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96656" w14:textId="5CA00D69" w:rsidR="004D1660" w:rsidRPr="00BE056A" w:rsidRDefault="004D1660" w:rsidP="00BE056A">
      <w:pPr>
        <w:autoSpaceDE w:val="0"/>
        <w:autoSpaceDN w:val="0"/>
        <w:spacing w:line="276" w:lineRule="auto"/>
        <w:ind w:left="-210"/>
        <w:rPr>
          <w:rFonts w:ascii="Calibri" w:eastAsia="Times New Roman" w:hAnsi="Calibri" w:cs="Calibri"/>
          <w:b/>
          <w:color w:val="000000" w:themeColor="text1"/>
          <w:lang w:val="en-US"/>
        </w:rPr>
      </w:pPr>
      <w:r w:rsidRPr="00BE056A">
        <w:rPr>
          <w:rFonts w:ascii="Calibri" w:eastAsia="Times New Roman" w:hAnsi="Calibri" w:cs="Calibri"/>
          <w:b/>
          <w:color w:val="000000" w:themeColor="text1"/>
          <w:lang w:val="en-US"/>
        </w:rPr>
        <w:t xml:space="preserve">Ewaluacja mid-term </w:t>
      </w:r>
      <w:proofErr w:type="spellStart"/>
      <w:r w:rsidRPr="00BE056A">
        <w:rPr>
          <w:rFonts w:ascii="Calibri" w:eastAsia="Times New Roman" w:hAnsi="Calibri" w:cs="Calibri"/>
          <w:b/>
          <w:color w:val="000000" w:themeColor="text1"/>
          <w:lang w:val="en-US"/>
        </w:rPr>
        <w:t>projektu</w:t>
      </w:r>
      <w:proofErr w:type="spellEnd"/>
      <w:r w:rsidRPr="00BE056A">
        <w:rPr>
          <w:rFonts w:ascii="Calibri" w:eastAsia="Times New Roman" w:hAnsi="Calibri" w:cs="Calibri"/>
          <w:b/>
          <w:color w:val="000000" w:themeColor="text1"/>
          <w:lang w:val="en-US"/>
        </w:rPr>
        <w:t xml:space="preserve"> </w:t>
      </w:r>
      <w:r w:rsidRPr="00BE056A">
        <w:rPr>
          <w:rFonts w:ascii="Calibri" w:eastAsia="Times New Roman" w:hAnsi="Calibri" w:cs="Calibri"/>
          <w:b/>
          <w:color w:val="000000" w:themeColor="text1"/>
          <w:lang w:val="en-GB"/>
        </w:rPr>
        <w:t>Start</w:t>
      </w:r>
      <w:r w:rsidR="002146BB" w:rsidRPr="00BE056A">
        <w:rPr>
          <w:rFonts w:ascii="Calibri" w:eastAsia="Times New Roman" w:hAnsi="Calibri" w:cs="Calibri"/>
          <w:b/>
          <w:color w:val="000000" w:themeColor="text1"/>
          <w:lang w:val="en-GB"/>
        </w:rPr>
        <w:t>u</w:t>
      </w:r>
      <w:r w:rsidRPr="00BE056A">
        <w:rPr>
          <w:rFonts w:ascii="Calibri" w:eastAsia="Times New Roman" w:hAnsi="Calibri" w:cs="Calibri"/>
          <w:b/>
          <w:color w:val="000000" w:themeColor="text1"/>
          <w:lang w:val="en-GB"/>
        </w:rPr>
        <w:t>p</w:t>
      </w:r>
      <w:r w:rsidR="002146BB" w:rsidRPr="00BE056A">
        <w:rPr>
          <w:rFonts w:ascii="Calibri" w:eastAsia="Times New Roman" w:hAnsi="Calibri" w:cs="Calibri"/>
          <w:b/>
          <w:color w:val="000000" w:themeColor="text1"/>
          <w:lang w:val="en-GB"/>
        </w:rPr>
        <w:t xml:space="preserve">s </w:t>
      </w:r>
      <w:r w:rsidRPr="00BE056A">
        <w:rPr>
          <w:rFonts w:ascii="Calibri" w:eastAsia="Times New Roman" w:hAnsi="Calibri" w:cs="Calibri"/>
          <w:b/>
          <w:color w:val="000000" w:themeColor="text1"/>
          <w:lang w:val="en-GB"/>
        </w:rPr>
        <w:t>Are Us</w:t>
      </w:r>
      <w:r w:rsidRPr="00BE056A">
        <w:rPr>
          <w:rFonts w:ascii="Calibri" w:eastAsia="Times New Roman" w:hAnsi="Calibri" w:cs="Calibri"/>
          <w:b/>
          <w:color w:val="000000" w:themeColor="text1"/>
          <w:lang w:val="en-US"/>
        </w:rPr>
        <w:t xml:space="preserve"> (FENG</w:t>
      </w:r>
      <w:r w:rsidR="00CF4698" w:rsidRPr="00BE056A">
        <w:rPr>
          <w:rFonts w:ascii="Calibri" w:eastAsia="Times New Roman" w:hAnsi="Calibri" w:cs="Calibri"/>
          <w:b/>
          <w:color w:val="000000" w:themeColor="text1"/>
          <w:lang w:val="en-US"/>
        </w:rPr>
        <w:t>.02.29</w:t>
      </w:r>
      <w:r w:rsidRPr="00BE056A">
        <w:rPr>
          <w:rFonts w:ascii="Calibri" w:eastAsia="Times New Roman" w:hAnsi="Calibri" w:cs="Calibri"/>
          <w:b/>
          <w:color w:val="000000" w:themeColor="text1"/>
          <w:lang w:val="en-US"/>
        </w:rPr>
        <w:t>)</w:t>
      </w:r>
    </w:p>
    <w:p w14:paraId="65A7D5CB" w14:textId="77777777" w:rsidR="004D1660" w:rsidRPr="00BE056A" w:rsidRDefault="004D1660" w:rsidP="00BE056A">
      <w:pPr>
        <w:autoSpaceDE w:val="0"/>
        <w:autoSpaceDN w:val="0"/>
        <w:spacing w:line="276" w:lineRule="auto"/>
        <w:ind w:left="-210"/>
        <w:rPr>
          <w:rFonts w:ascii="Calibri" w:hAnsi="Calibri" w:cs="Calibri"/>
          <w:b/>
          <w:smallCaps/>
          <w:color w:val="000000" w:themeColor="text1"/>
        </w:rPr>
      </w:pPr>
      <w:r w:rsidRPr="00BE056A">
        <w:rPr>
          <w:rFonts w:ascii="Calibri" w:hAnsi="Calibri" w:cs="Calibri"/>
          <w:b/>
          <w:color w:val="000000" w:themeColor="text1"/>
        </w:rPr>
        <w:t>Opis Przedmiotu Zamówienia</w:t>
      </w:r>
      <w:r w:rsidRPr="00BE056A">
        <w:rPr>
          <w:rFonts w:ascii="Calibri" w:hAnsi="Calibri" w:cs="Calibri"/>
          <w:b/>
          <w:smallCaps/>
          <w:color w:val="000000" w:themeColor="text1"/>
        </w:rPr>
        <w:t xml:space="preserve"> (OPZ)</w:t>
      </w:r>
    </w:p>
    <w:p w14:paraId="617A23EA" w14:textId="07C4D8E6" w:rsidR="00AD19DF" w:rsidRPr="00BE056A" w:rsidRDefault="00AD19DF" w:rsidP="00BE056A">
      <w:pPr>
        <w:autoSpaceDE w:val="0"/>
        <w:autoSpaceDN w:val="0"/>
        <w:spacing w:line="276" w:lineRule="auto"/>
        <w:ind w:left="-210"/>
        <w:rPr>
          <w:rFonts w:ascii="Calibri" w:hAnsi="Calibri" w:cs="Calibri"/>
          <w:b/>
          <w:color w:val="000000" w:themeColor="text1"/>
        </w:rPr>
      </w:pPr>
      <w:r w:rsidRPr="00BE056A">
        <w:rPr>
          <w:rFonts w:ascii="Calibri" w:hAnsi="Calibri" w:cs="Calibri"/>
          <w:b/>
          <w:color w:val="000000" w:themeColor="text1"/>
        </w:rPr>
        <w:t xml:space="preserve">Materiał do szacowania </w:t>
      </w:r>
      <w:r w:rsidR="0020297A">
        <w:rPr>
          <w:rFonts w:ascii="Calibri" w:hAnsi="Calibri" w:cs="Calibri"/>
          <w:b/>
          <w:color w:val="000000" w:themeColor="text1"/>
        </w:rPr>
        <w:t xml:space="preserve">wartości </w:t>
      </w:r>
      <w:r w:rsidRPr="00BE056A">
        <w:rPr>
          <w:rFonts w:ascii="Calibri" w:hAnsi="Calibri" w:cs="Calibri"/>
          <w:b/>
          <w:color w:val="000000" w:themeColor="text1"/>
        </w:rPr>
        <w:t>zamówienia</w:t>
      </w:r>
    </w:p>
    <w:p w14:paraId="122F3D04" w14:textId="77777777" w:rsidR="004D1660" w:rsidRPr="00AD19DF" w:rsidRDefault="004D1660" w:rsidP="00AD19DF">
      <w:pPr>
        <w:pStyle w:val="Nagwek1"/>
        <w:rPr>
          <w:sz w:val="24"/>
          <w:szCs w:val="24"/>
        </w:rPr>
      </w:pPr>
      <w:bookmarkStart w:id="0" w:name="_Toc222482644"/>
      <w:bookmarkStart w:id="1" w:name="_Toc242349207"/>
      <w:r w:rsidRPr="00AD19DF">
        <w:rPr>
          <w:sz w:val="24"/>
          <w:szCs w:val="24"/>
        </w:rPr>
        <w:t>Kontekst badania</w:t>
      </w:r>
      <w:bookmarkEnd w:id="0"/>
      <w:bookmarkEnd w:id="1"/>
    </w:p>
    <w:p w14:paraId="6A49F66D" w14:textId="5971EEBB" w:rsidR="00436F56" w:rsidRPr="00623FB7" w:rsidRDefault="009730E9" w:rsidP="00CB5CF1">
      <w:p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Interwencja dotycząca ekosystemu startupowego jest </w:t>
      </w:r>
      <w:r w:rsidR="007A408D" w:rsidRPr="00623FB7">
        <w:rPr>
          <w:rFonts w:ascii="Calibri" w:hAnsi="Calibri" w:cs="Calibri"/>
        </w:rPr>
        <w:t xml:space="preserve">realizowana </w:t>
      </w:r>
      <w:r w:rsidRPr="00623FB7">
        <w:rPr>
          <w:rFonts w:ascii="Calibri" w:hAnsi="Calibri" w:cs="Calibri"/>
        </w:rPr>
        <w:t xml:space="preserve">w </w:t>
      </w:r>
      <w:r w:rsidR="007A408D" w:rsidRPr="00623FB7">
        <w:rPr>
          <w:rFonts w:ascii="Calibri" w:hAnsi="Calibri" w:cs="Calibri"/>
        </w:rPr>
        <w:t xml:space="preserve">ramach </w:t>
      </w:r>
      <w:r w:rsidRPr="00623FB7">
        <w:rPr>
          <w:rFonts w:ascii="Calibri" w:hAnsi="Calibri" w:cs="Calibri"/>
        </w:rPr>
        <w:t>Działani</w:t>
      </w:r>
      <w:r w:rsidR="007A408D" w:rsidRPr="00623FB7">
        <w:rPr>
          <w:rFonts w:ascii="Calibri" w:hAnsi="Calibri" w:cs="Calibri"/>
        </w:rPr>
        <w:t>a</w:t>
      </w:r>
      <w:r w:rsidRPr="00623FB7">
        <w:rPr>
          <w:rFonts w:ascii="Calibri" w:hAnsi="Calibri" w:cs="Calibri"/>
        </w:rPr>
        <w:t xml:space="preserve"> FENG.02.29 </w:t>
      </w:r>
      <w:proofErr w:type="spellStart"/>
      <w:r w:rsidRPr="00623FB7">
        <w:rPr>
          <w:rFonts w:ascii="Calibri" w:hAnsi="Calibri" w:cs="Calibri"/>
        </w:rPr>
        <w:t>Startups</w:t>
      </w:r>
      <w:proofErr w:type="spellEnd"/>
      <w:r w:rsidRPr="00623FB7">
        <w:rPr>
          <w:rFonts w:ascii="Calibri" w:hAnsi="Calibri" w:cs="Calibri"/>
        </w:rPr>
        <w:t xml:space="preserve"> </w:t>
      </w:r>
      <w:proofErr w:type="spellStart"/>
      <w:r w:rsidR="001707A1">
        <w:rPr>
          <w:rFonts w:ascii="Calibri" w:hAnsi="Calibri" w:cs="Calibri"/>
        </w:rPr>
        <w:t>A</w:t>
      </w:r>
      <w:r w:rsidRPr="00623FB7">
        <w:rPr>
          <w:rFonts w:ascii="Calibri" w:hAnsi="Calibri" w:cs="Calibri"/>
        </w:rPr>
        <w:t>re</w:t>
      </w:r>
      <w:proofErr w:type="spellEnd"/>
      <w:r w:rsidRPr="00623FB7">
        <w:rPr>
          <w:rFonts w:ascii="Calibri" w:hAnsi="Calibri" w:cs="Calibri"/>
        </w:rPr>
        <w:t xml:space="preserve"> </w:t>
      </w:r>
      <w:proofErr w:type="spellStart"/>
      <w:r w:rsidR="001707A1">
        <w:rPr>
          <w:rFonts w:ascii="Calibri" w:hAnsi="Calibri" w:cs="Calibri"/>
        </w:rPr>
        <w:t>U</w:t>
      </w:r>
      <w:r w:rsidRPr="00623FB7">
        <w:rPr>
          <w:rFonts w:ascii="Calibri" w:hAnsi="Calibri" w:cs="Calibri"/>
        </w:rPr>
        <w:t>s</w:t>
      </w:r>
      <w:proofErr w:type="spellEnd"/>
      <w:r w:rsidR="007A408D" w:rsidRPr="00623FB7">
        <w:rPr>
          <w:rFonts w:ascii="Calibri" w:hAnsi="Calibri" w:cs="Calibri"/>
        </w:rPr>
        <w:t>, wpisującego się w</w:t>
      </w:r>
      <w:r w:rsidRPr="00623FB7">
        <w:rPr>
          <w:rFonts w:ascii="Calibri" w:hAnsi="Calibri" w:cs="Calibri"/>
        </w:rPr>
        <w:t xml:space="preserve"> </w:t>
      </w:r>
      <w:r w:rsidR="00436F56" w:rsidRPr="00623FB7">
        <w:rPr>
          <w:rFonts w:ascii="Calibri" w:hAnsi="Calibri" w:cs="Calibri"/>
        </w:rPr>
        <w:t>trzeci cel szczegółow</w:t>
      </w:r>
      <w:r w:rsidR="007A408D" w:rsidRPr="00623FB7">
        <w:rPr>
          <w:rFonts w:ascii="Calibri" w:hAnsi="Calibri" w:cs="Calibri"/>
        </w:rPr>
        <w:t>y Programu Fundusze Europejskie dla Nowoczesnej Gospodarki 2021-2027</w:t>
      </w:r>
      <w:r w:rsidR="00977199" w:rsidRPr="00623FB7">
        <w:rPr>
          <w:rFonts w:ascii="Calibri" w:hAnsi="Calibri" w:cs="Calibri"/>
        </w:rPr>
        <w:t xml:space="preserve">: </w:t>
      </w:r>
      <w:r w:rsidR="00436F56" w:rsidRPr="00623FB7">
        <w:rPr>
          <w:rFonts w:ascii="Calibri" w:hAnsi="Calibri" w:cs="Calibri"/>
          <w:i/>
          <w:iCs/>
        </w:rPr>
        <w:t>Wzmacnianie trwałego wzrostu i konkurencyjności MŚP oraz tworzenie miejsc pracy</w:t>
      </w:r>
      <w:r w:rsidR="009B6CA2" w:rsidRPr="00623FB7">
        <w:rPr>
          <w:rFonts w:ascii="Calibri" w:hAnsi="Calibri" w:cs="Calibri"/>
        </w:rPr>
        <w:t xml:space="preserve">, </w:t>
      </w:r>
      <w:r w:rsidR="007A408D" w:rsidRPr="00623FB7">
        <w:rPr>
          <w:rFonts w:ascii="Calibri" w:hAnsi="Calibri" w:cs="Calibri"/>
        </w:rPr>
        <w:t xml:space="preserve">w ramach </w:t>
      </w:r>
      <w:r w:rsidR="009B6CA2" w:rsidRPr="00623FB7">
        <w:rPr>
          <w:rFonts w:ascii="Calibri" w:hAnsi="Calibri" w:cs="Calibri"/>
        </w:rPr>
        <w:t>Priorytet</w:t>
      </w:r>
      <w:r w:rsidR="007A408D" w:rsidRPr="00623FB7">
        <w:rPr>
          <w:rFonts w:ascii="Calibri" w:hAnsi="Calibri" w:cs="Calibri"/>
        </w:rPr>
        <w:t>u</w:t>
      </w:r>
      <w:r w:rsidR="009B6CA2" w:rsidRPr="00623FB7">
        <w:rPr>
          <w:rFonts w:ascii="Calibri" w:hAnsi="Calibri" w:cs="Calibri"/>
        </w:rPr>
        <w:t xml:space="preserve"> 2. </w:t>
      </w:r>
      <w:r w:rsidR="009B6CA2" w:rsidRPr="00623FB7">
        <w:rPr>
          <w:rFonts w:ascii="Calibri" w:hAnsi="Calibri" w:cs="Calibri"/>
          <w:i/>
          <w:iCs/>
        </w:rPr>
        <w:t>Środowisko sprzyjające innowacjom</w:t>
      </w:r>
      <w:r w:rsidR="00436F56" w:rsidRPr="00623FB7">
        <w:rPr>
          <w:rFonts w:ascii="Calibri" w:hAnsi="Calibri" w:cs="Calibri"/>
        </w:rPr>
        <w:t xml:space="preserve">. </w:t>
      </w:r>
      <w:r w:rsidR="00BC46E6" w:rsidRPr="00623FB7">
        <w:rPr>
          <w:rFonts w:ascii="Calibri" w:hAnsi="Calibri" w:cs="Calibri"/>
        </w:rPr>
        <w:t xml:space="preserve">Projekt jest realizowany </w:t>
      </w:r>
      <w:r w:rsidR="007A408D" w:rsidRPr="00623FB7">
        <w:rPr>
          <w:rFonts w:ascii="Calibri" w:hAnsi="Calibri" w:cs="Calibri"/>
        </w:rPr>
        <w:t xml:space="preserve">w okresie </w:t>
      </w:r>
      <w:r w:rsidR="00BC46E6" w:rsidRPr="00623FB7">
        <w:rPr>
          <w:rFonts w:ascii="Calibri" w:hAnsi="Calibri" w:cs="Calibri"/>
        </w:rPr>
        <w:t>od 1 stycznia 2024 roku do 31 grudnia 2029 r.</w:t>
      </w:r>
      <w:r w:rsidR="007A408D" w:rsidRPr="00623FB7">
        <w:rPr>
          <w:rFonts w:ascii="Calibri" w:hAnsi="Calibri" w:cs="Calibri"/>
        </w:rPr>
        <w:t>, a jego w</w:t>
      </w:r>
      <w:r w:rsidR="000A7C0A" w:rsidRPr="00623FB7">
        <w:rPr>
          <w:rFonts w:ascii="Calibri" w:hAnsi="Calibri" w:cs="Calibri"/>
        </w:rPr>
        <w:t xml:space="preserve">artość </w:t>
      </w:r>
      <w:r w:rsidR="007A408D" w:rsidRPr="00623FB7">
        <w:rPr>
          <w:rFonts w:ascii="Calibri" w:hAnsi="Calibri" w:cs="Calibri"/>
        </w:rPr>
        <w:t>wynosi</w:t>
      </w:r>
      <w:r w:rsidR="000A7C0A" w:rsidRPr="00623FB7">
        <w:rPr>
          <w:rFonts w:ascii="Calibri" w:hAnsi="Calibri" w:cs="Calibri"/>
        </w:rPr>
        <w:t xml:space="preserve"> 35 mln PLN.</w:t>
      </w:r>
    </w:p>
    <w:p w14:paraId="55B85276" w14:textId="67A42259" w:rsidR="006168C2" w:rsidRPr="00623FB7" w:rsidRDefault="006168C2" w:rsidP="00CB5CF1">
      <w:p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Projekt ma na celu integrowanie ekosystemu startupowego oraz intensyfikację i rozwój działań przeznaczonych dla startupów, w szczególności tych ukierunkowanych na skalowanie działalności, w tym także w wymiarze międzynarodowym. Projekt obejmuje nie tylko działania adresowane bezpośrednio do startupów, lecz również przedsięwzięcia skierowane do akceleratorów i innych interesariuszy ekosystemu startupowego, a także działania edukacyjne, kooperacyjne i sieciujące.</w:t>
      </w:r>
    </w:p>
    <w:p w14:paraId="2A746083" w14:textId="44D49CB6" w:rsidR="00977199" w:rsidRPr="00623FB7" w:rsidRDefault="00E43F48" w:rsidP="00CB5CF1">
      <w:pPr>
        <w:spacing w:line="276" w:lineRule="auto"/>
        <w:rPr>
          <w:rFonts w:ascii="Calibri" w:hAnsi="Calibri" w:cs="Calibri"/>
          <w:b/>
          <w:bCs/>
        </w:rPr>
      </w:pPr>
      <w:r w:rsidRPr="00623FB7">
        <w:rPr>
          <w:rFonts w:ascii="Calibri" w:hAnsi="Calibri" w:cs="Calibri"/>
          <w:b/>
          <w:bCs/>
        </w:rPr>
        <w:t xml:space="preserve">Trzy </w:t>
      </w:r>
      <w:r w:rsidR="00977199" w:rsidRPr="00623FB7">
        <w:rPr>
          <w:rFonts w:ascii="Calibri" w:hAnsi="Calibri" w:cs="Calibri"/>
          <w:b/>
          <w:bCs/>
        </w:rPr>
        <w:t>poziomy interwencji w projekcie</w:t>
      </w:r>
    </w:p>
    <w:p w14:paraId="6F94CE96" w14:textId="0B541D78" w:rsidR="00B93598" w:rsidRDefault="006168C2" w:rsidP="00CB5CF1">
      <w:p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Z punktu widzenia konstrukcji projektu można wyróżnić </w:t>
      </w:r>
      <w:r w:rsidR="00E43F48" w:rsidRPr="00623FB7">
        <w:rPr>
          <w:rFonts w:ascii="Calibri" w:hAnsi="Calibri" w:cs="Calibri"/>
        </w:rPr>
        <w:t xml:space="preserve">trzy </w:t>
      </w:r>
      <w:r w:rsidRPr="00623FB7">
        <w:rPr>
          <w:rFonts w:ascii="Calibri" w:hAnsi="Calibri" w:cs="Calibri"/>
        </w:rPr>
        <w:t xml:space="preserve">podstawowe poziomy interwencji. </w:t>
      </w:r>
      <w:r w:rsidR="002D31E6" w:rsidRPr="00623FB7">
        <w:rPr>
          <w:rFonts w:ascii="Calibri" w:hAnsi="Calibri" w:cs="Calibri"/>
        </w:rPr>
        <w:t>Pierwszy to komponent skierowany bezpośrednio do startupów</w:t>
      </w:r>
      <w:r w:rsidR="00BF1FD2" w:rsidRPr="00623FB7">
        <w:rPr>
          <w:rStyle w:val="Odwoanieprzypisudolnego"/>
          <w:rFonts w:ascii="Calibri" w:hAnsi="Calibri" w:cs="Calibri"/>
        </w:rPr>
        <w:footnoteReference w:id="1"/>
      </w:r>
      <w:r w:rsidR="002D31E6" w:rsidRPr="00623FB7">
        <w:rPr>
          <w:rFonts w:ascii="Calibri" w:hAnsi="Calibri" w:cs="Calibri"/>
        </w:rPr>
        <w:t>, realizowany przede wszystkim poprzez krótkoterminowe programy bilateralne</w:t>
      </w:r>
      <w:r w:rsidR="00D17302">
        <w:rPr>
          <w:rStyle w:val="Odwoanieprzypisudolnego"/>
          <w:rFonts w:ascii="Calibri" w:hAnsi="Calibri" w:cs="Calibri"/>
        </w:rPr>
        <w:footnoteReference w:id="2"/>
      </w:r>
      <w:r w:rsidR="002D31E6" w:rsidRPr="00623FB7">
        <w:rPr>
          <w:rFonts w:ascii="Calibri" w:hAnsi="Calibri" w:cs="Calibri"/>
        </w:rPr>
        <w:t xml:space="preserve">. </w:t>
      </w:r>
    </w:p>
    <w:p w14:paraId="090138CB" w14:textId="4E994EF9" w:rsidR="00653B59" w:rsidRDefault="00653B59" w:rsidP="00CB5CF1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Udział w programie poprzedzony jest procedurą wyboru startupów z określonej dla danego naboru branży wg. regulaminowych kryteriów. </w:t>
      </w:r>
      <w:r w:rsidRPr="00653B59">
        <w:rPr>
          <w:rFonts w:ascii="Calibri" w:hAnsi="Calibri" w:cs="Calibri"/>
        </w:rPr>
        <w:t xml:space="preserve">Programy realizowane dla startupów </w:t>
      </w:r>
      <w:r>
        <w:rPr>
          <w:rFonts w:ascii="Calibri" w:hAnsi="Calibri" w:cs="Calibri"/>
        </w:rPr>
        <w:t xml:space="preserve">mają </w:t>
      </w:r>
      <w:r w:rsidRPr="00653B59">
        <w:rPr>
          <w:rFonts w:ascii="Calibri" w:hAnsi="Calibri" w:cs="Calibri"/>
        </w:rPr>
        <w:t xml:space="preserve">formę wyjazdowych misji zagranicznych, powiązanych z komponentem edukacyjnym realizowanym w kraju. </w:t>
      </w:r>
    </w:p>
    <w:p w14:paraId="13918DF0" w14:textId="34FB482E" w:rsidR="00B93598" w:rsidRDefault="00EF3AE9" w:rsidP="00CB5CF1">
      <w:p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Drugi </w:t>
      </w:r>
      <w:r w:rsidR="006F7C13">
        <w:rPr>
          <w:rFonts w:ascii="Calibri" w:hAnsi="Calibri" w:cs="Calibri"/>
        </w:rPr>
        <w:t>poziom interwencji</w:t>
      </w:r>
      <w:r w:rsidRPr="00623FB7">
        <w:rPr>
          <w:rFonts w:ascii="Calibri" w:hAnsi="Calibri" w:cs="Calibri"/>
        </w:rPr>
        <w:t xml:space="preserve"> to komponent </w:t>
      </w:r>
      <w:r w:rsidR="00E43F48" w:rsidRPr="00623FB7">
        <w:rPr>
          <w:rFonts w:ascii="Calibri" w:hAnsi="Calibri" w:cs="Calibri"/>
        </w:rPr>
        <w:t xml:space="preserve">skierowany do podmiotów </w:t>
      </w:r>
      <w:r w:rsidR="00DD3D98" w:rsidRPr="00623FB7">
        <w:rPr>
          <w:rFonts w:ascii="Calibri" w:hAnsi="Calibri" w:cs="Calibri"/>
        </w:rPr>
        <w:t>wspierających startupy</w:t>
      </w:r>
      <w:r w:rsidR="006F7C13">
        <w:rPr>
          <w:rFonts w:ascii="Calibri" w:hAnsi="Calibri" w:cs="Calibri"/>
        </w:rPr>
        <w:t xml:space="preserve"> (w tym: akceleratory)</w:t>
      </w:r>
      <w:r w:rsidR="00DD3D98" w:rsidRPr="00623FB7">
        <w:rPr>
          <w:rFonts w:ascii="Calibri" w:hAnsi="Calibri" w:cs="Calibri"/>
        </w:rPr>
        <w:t xml:space="preserve">, obejmujący profesjonalizację tych podmiotów </w:t>
      </w:r>
      <w:r w:rsidR="00E43F48" w:rsidRPr="00623FB7">
        <w:rPr>
          <w:rFonts w:ascii="Calibri" w:hAnsi="Calibri" w:cs="Calibri"/>
        </w:rPr>
        <w:t xml:space="preserve">poprzez działania eksperckie, usługi rozwojowe oraz inicjatywy </w:t>
      </w:r>
      <w:r w:rsidR="00C62088">
        <w:rPr>
          <w:rFonts w:ascii="Calibri" w:hAnsi="Calibri" w:cs="Calibri"/>
        </w:rPr>
        <w:t>sieciujące ukierunkowane na internacjonali</w:t>
      </w:r>
      <w:r w:rsidR="008F4629">
        <w:rPr>
          <w:rFonts w:ascii="Calibri" w:hAnsi="Calibri" w:cs="Calibri"/>
        </w:rPr>
        <w:t>zację</w:t>
      </w:r>
      <w:r w:rsidRPr="00623FB7">
        <w:rPr>
          <w:rFonts w:ascii="Calibri" w:hAnsi="Calibri" w:cs="Calibri"/>
        </w:rPr>
        <w:t xml:space="preserve"> </w:t>
      </w:r>
    </w:p>
    <w:p w14:paraId="75DE70C2" w14:textId="270CE068" w:rsidR="00977199" w:rsidRPr="00623FB7" w:rsidRDefault="00FB50DB" w:rsidP="00CB5CF1">
      <w:p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Trzeci </w:t>
      </w:r>
      <w:r w:rsidR="008F4629">
        <w:rPr>
          <w:rFonts w:ascii="Calibri" w:hAnsi="Calibri" w:cs="Calibri"/>
        </w:rPr>
        <w:t>poziom interwencji</w:t>
      </w:r>
      <w:r w:rsidRPr="00623FB7">
        <w:rPr>
          <w:rFonts w:ascii="Calibri" w:hAnsi="Calibri" w:cs="Calibri"/>
        </w:rPr>
        <w:t xml:space="preserve"> to komponent animacyjno-sieciujący, adresowany do szeroko rozumianego ekosystemu startupowego, realizowany poprzez program animacyjny oraz </w:t>
      </w:r>
      <w:r w:rsidRPr="00623FB7">
        <w:rPr>
          <w:rFonts w:ascii="Calibri" w:hAnsi="Calibri" w:cs="Calibri"/>
        </w:rPr>
        <w:lastRenderedPageBreak/>
        <w:t>działania integrujące środowisko startupowe</w:t>
      </w:r>
      <w:r w:rsidR="008F4629">
        <w:rPr>
          <w:rFonts w:ascii="Calibri" w:hAnsi="Calibri" w:cs="Calibri"/>
        </w:rPr>
        <w:t xml:space="preserve"> oraz konkursy dla startupów mające na celu wyłonienie i promocję najlepszych polskich rozwiązań startupowych</w:t>
      </w:r>
      <w:r w:rsidR="00CF2A63">
        <w:rPr>
          <w:rFonts w:ascii="Calibri" w:hAnsi="Calibri" w:cs="Calibri"/>
        </w:rPr>
        <w:t>.</w:t>
      </w:r>
    </w:p>
    <w:p w14:paraId="34574F3F" w14:textId="77777777" w:rsidR="00834D6C" w:rsidRPr="0020297A" w:rsidRDefault="00834D6C" w:rsidP="0020297A">
      <w:pPr>
        <w:pStyle w:val="Nagwek1"/>
        <w:rPr>
          <w:sz w:val="24"/>
          <w:szCs w:val="24"/>
        </w:rPr>
      </w:pPr>
      <w:r w:rsidRPr="0020297A">
        <w:rPr>
          <w:sz w:val="24"/>
          <w:szCs w:val="24"/>
        </w:rPr>
        <w:t>Cele szczegółowe badania</w:t>
      </w:r>
    </w:p>
    <w:p w14:paraId="1487ECF2" w14:textId="77777777" w:rsidR="00834D6C" w:rsidRPr="00623FB7" w:rsidRDefault="00834D6C" w:rsidP="00CB5CF1">
      <w:pPr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Ocena trafności interwencji, rozumianej jako zgodność założeń projektu, przyjętych instrumentów wsparcia i sposobu wdrażania z potrzebami grup docelowych oraz aktualnym kontekstem społeczno-gospodarczym, instytucjonalnym i regulacyjnym.</w:t>
      </w:r>
    </w:p>
    <w:p w14:paraId="75D9E873" w14:textId="47ED72C8" w:rsidR="00AB55C2" w:rsidRPr="00623FB7" w:rsidRDefault="00AB55C2" w:rsidP="00CB5CF1">
      <w:pPr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Ocena stopnia realizacji celów projektu oraz postępu w osiąganiu zakładanych </w:t>
      </w:r>
      <w:r w:rsidR="001E2C09">
        <w:rPr>
          <w:rFonts w:ascii="Calibri" w:hAnsi="Calibri" w:cs="Calibri"/>
        </w:rPr>
        <w:t xml:space="preserve">wartości </w:t>
      </w:r>
      <w:r w:rsidRPr="00623FB7">
        <w:rPr>
          <w:rFonts w:ascii="Calibri" w:hAnsi="Calibri" w:cs="Calibri"/>
        </w:rPr>
        <w:t>wskaźników produktu i rezultatu na etapie mid-term.</w:t>
      </w:r>
    </w:p>
    <w:p w14:paraId="4D166E67" w14:textId="7846F5E2" w:rsidR="00834D6C" w:rsidRPr="00623FB7" w:rsidRDefault="00834D6C" w:rsidP="00CB5CF1">
      <w:pPr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Ocena skuteczności realizowanych działań,</w:t>
      </w:r>
      <w:r w:rsidR="00ED7979" w:rsidRPr="00623FB7">
        <w:rPr>
          <w:rFonts w:ascii="Calibri" w:hAnsi="Calibri" w:cs="Calibri"/>
        </w:rPr>
        <w:t xml:space="preserve"> rozumianej jako stopień, w jakim prowadzą one do osiągnięcia zakładanych rezultatów,</w:t>
      </w:r>
      <w:r w:rsidRPr="00623FB7">
        <w:rPr>
          <w:rFonts w:ascii="Calibri" w:hAnsi="Calibri" w:cs="Calibri"/>
        </w:rPr>
        <w:t xml:space="preserve"> w tym </w:t>
      </w:r>
      <w:r w:rsidR="00ED7979" w:rsidRPr="00623FB7">
        <w:rPr>
          <w:rFonts w:ascii="Calibri" w:hAnsi="Calibri" w:cs="Calibri"/>
        </w:rPr>
        <w:t>wzrostu gotowości startupów do ekspansji zagranicznej</w:t>
      </w:r>
      <w:r w:rsidR="00233A95" w:rsidRPr="00623FB7">
        <w:rPr>
          <w:rFonts w:ascii="Calibri" w:hAnsi="Calibri" w:cs="Calibri"/>
        </w:rPr>
        <w:t xml:space="preserve">, walidacji ich modeli biznesowych na rynkach zagranicznych, </w:t>
      </w:r>
      <w:r w:rsidR="001E2C09" w:rsidRPr="00623FB7">
        <w:rPr>
          <w:rFonts w:ascii="Calibri" w:hAnsi="Calibri" w:cs="Calibri"/>
        </w:rPr>
        <w:t>b</w:t>
      </w:r>
      <w:r w:rsidR="001E2C09">
        <w:rPr>
          <w:rFonts w:ascii="Calibri" w:hAnsi="Calibri" w:cs="Calibri"/>
        </w:rPr>
        <w:t>u</w:t>
      </w:r>
      <w:r w:rsidR="001E2C09" w:rsidRPr="00623FB7">
        <w:rPr>
          <w:rFonts w:ascii="Calibri" w:hAnsi="Calibri" w:cs="Calibri"/>
        </w:rPr>
        <w:t xml:space="preserve">dowania </w:t>
      </w:r>
      <w:r w:rsidR="00233A95" w:rsidRPr="00623FB7">
        <w:rPr>
          <w:rFonts w:ascii="Calibri" w:hAnsi="Calibri" w:cs="Calibri"/>
        </w:rPr>
        <w:t>wiarygodności wobec zagranicznych partnerów</w:t>
      </w:r>
      <w:r w:rsidR="00ED7979" w:rsidRPr="00623FB7">
        <w:rPr>
          <w:rFonts w:ascii="Calibri" w:hAnsi="Calibri" w:cs="Calibri"/>
        </w:rPr>
        <w:t xml:space="preserve"> oraz wzmacniania </w:t>
      </w:r>
      <w:r w:rsidR="00233A95" w:rsidRPr="00623FB7">
        <w:rPr>
          <w:rFonts w:ascii="Calibri" w:hAnsi="Calibri" w:cs="Calibri"/>
        </w:rPr>
        <w:t xml:space="preserve">integracji i profesjonalizacji </w:t>
      </w:r>
      <w:r w:rsidR="00ED7979" w:rsidRPr="00623FB7">
        <w:rPr>
          <w:rFonts w:ascii="Calibri" w:hAnsi="Calibri" w:cs="Calibri"/>
        </w:rPr>
        <w:t xml:space="preserve">ekosystemu startupowego. </w:t>
      </w:r>
    </w:p>
    <w:p w14:paraId="709652D0" w14:textId="3161EB73" w:rsidR="00834D6C" w:rsidRPr="00623FB7" w:rsidRDefault="00834D6C" w:rsidP="00CB5CF1">
      <w:pPr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Ocena efektywności realizacji projektu, w tym adekwatności zastosowanych rozwiązań organizacyjnych</w:t>
      </w:r>
      <w:r w:rsidR="00ED7979" w:rsidRPr="00623FB7">
        <w:rPr>
          <w:rFonts w:ascii="Calibri" w:hAnsi="Calibri" w:cs="Calibri"/>
        </w:rPr>
        <w:t xml:space="preserve">, </w:t>
      </w:r>
      <w:r w:rsidRPr="00623FB7">
        <w:rPr>
          <w:rFonts w:ascii="Calibri" w:hAnsi="Calibri" w:cs="Calibri"/>
        </w:rPr>
        <w:t>wdrożeniowych</w:t>
      </w:r>
      <w:r w:rsidR="00ED7979" w:rsidRPr="00623FB7">
        <w:rPr>
          <w:rFonts w:ascii="Calibri" w:hAnsi="Calibri" w:cs="Calibri"/>
        </w:rPr>
        <w:t>, czasowych i finansowych</w:t>
      </w:r>
      <w:r w:rsidRPr="00623FB7">
        <w:rPr>
          <w:rFonts w:ascii="Calibri" w:hAnsi="Calibri" w:cs="Calibri"/>
        </w:rPr>
        <w:t xml:space="preserve"> względem uzyskiwanych rezultatów.</w:t>
      </w:r>
    </w:p>
    <w:p w14:paraId="51D59FF7" w14:textId="5C8C90C8" w:rsidR="00ED7979" w:rsidRPr="00623FB7" w:rsidRDefault="00ED7979" w:rsidP="00CB5CF1">
      <w:pPr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Ocena użyteczności realizowanych działań, rozumianej jako stopień, w jakim uczestnicy projektu oraz inni interesariusze</w:t>
      </w:r>
      <w:r w:rsidR="00242C73" w:rsidRPr="00623FB7">
        <w:rPr>
          <w:rFonts w:ascii="Calibri" w:hAnsi="Calibri" w:cs="Calibri"/>
        </w:rPr>
        <w:t>, w tym startupy, akceleratory i szersze środowisko ekosystemu startupowego,</w:t>
      </w:r>
      <w:r w:rsidRPr="00623FB7">
        <w:rPr>
          <w:rFonts w:ascii="Calibri" w:hAnsi="Calibri" w:cs="Calibri"/>
        </w:rPr>
        <w:t xml:space="preserve"> korzystają z efektów wsparcia i wykorzystują je w swojej działalności.</w:t>
      </w:r>
    </w:p>
    <w:p w14:paraId="51F3D6E5" w14:textId="25A93433" w:rsidR="00834D6C" w:rsidRPr="00623FB7" w:rsidRDefault="00834D6C" w:rsidP="00CB5CF1">
      <w:pPr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Identyfikacja barier, ryzyk oraz czynników sprzyjających realizacji projektu, wynikających zarówno z uwarunkowań wewnętrznych</w:t>
      </w:r>
      <w:r w:rsidR="00242C73" w:rsidRPr="00623FB7">
        <w:rPr>
          <w:rFonts w:ascii="Calibri" w:hAnsi="Calibri" w:cs="Calibri"/>
        </w:rPr>
        <w:t xml:space="preserve"> projektu</w:t>
      </w:r>
      <w:r w:rsidRPr="00623FB7">
        <w:rPr>
          <w:rFonts w:ascii="Calibri" w:hAnsi="Calibri" w:cs="Calibri"/>
        </w:rPr>
        <w:t>, jak i</w:t>
      </w:r>
      <w:r w:rsidR="00242C73" w:rsidRPr="00623FB7">
        <w:rPr>
          <w:rFonts w:ascii="Calibri" w:hAnsi="Calibri" w:cs="Calibri"/>
        </w:rPr>
        <w:t xml:space="preserve"> ze strukturalnych barier ekosystemu startupowego oraz</w:t>
      </w:r>
      <w:r w:rsidRPr="00623FB7">
        <w:rPr>
          <w:rFonts w:ascii="Calibri" w:hAnsi="Calibri" w:cs="Calibri"/>
        </w:rPr>
        <w:t xml:space="preserve"> zmian zachodzących w otoczeniu zewnętrznym.</w:t>
      </w:r>
    </w:p>
    <w:p w14:paraId="6761794B" w14:textId="7244F327" w:rsidR="00ED7979" w:rsidRPr="00623FB7" w:rsidRDefault="00ED7979" w:rsidP="00CB5CF1">
      <w:pPr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Weryfikacja, potwierdzenie, uzupełnienie lub korekta odtworzonej teorii interwencji projektu, w tym ocena, czy przyjęty model przyczynowo-skutkowy odpowiada rzeczywistemu mechanizmowi działania interwencji.</w:t>
      </w:r>
    </w:p>
    <w:p w14:paraId="1287E73C" w14:textId="77777777" w:rsidR="00834D6C" w:rsidRPr="00623FB7" w:rsidRDefault="00834D6C" w:rsidP="00CB5CF1">
      <w:pPr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Sformułowanie rekomendacji dotyczących usprawnienia dalszej realizacji projektu, w tym ewentualnego dostosowania instrumentów wsparcia i sposobu wdrażania działań do aktualnego kontekstu oraz potrzeb interesariuszy.</w:t>
      </w:r>
    </w:p>
    <w:p w14:paraId="5C30297F" w14:textId="1BF5453B" w:rsidR="009B6CA2" w:rsidRPr="00623FB7" w:rsidRDefault="00C14A43" w:rsidP="00CB5CF1">
      <w:p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Wyniki badania posłużą jako podstawa do ewentualnego dostosowania sposobu realizacji projektu do zmieniających się uwarunkowań wewnętrznych i zewnętrznych, zgodnie z założoną funkcją uczenia się systemu</w:t>
      </w:r>
      <w:r w:rsidR="009B6CA2" w:rsidRPr="00623FB7">
        <w:rPr>
          <w:rFonts w:ascii="Calibri" w:hAnsi="Calibri" w:cs="Calibri"/>
        </w:rPr>
        <w:t>.</w:t>
      </w:r>
    </w:p>
    <w:p w14:paraId="32A659B5" w14:textId="77777777" w:rsidR="004D1660" w:rsidRPr="00AD19DF" w:rsidRDefault="004D1660" w:rsidP="00AD19DF">
      <w:pPr>
        <w:pStyle w:val="Nagwek1"/>
        <w:rPr>
          <w:sz w:val="24"/>
          <w:szCs w:val="24"/>
        </w:rPr>
      </w:pPr>
      <w:bookmarkStart w:id="2" w:name="_Toc222482646"/>
      <w:bookmarkStart w:id="3" w:name="_Toc242349210"/>
      <w:r w:rsidRPr="00AD19DF">
        <w:rPr>
          <w:sz w:val="24"/>
          <w:szCs w:val="24"/>
        </w:rPr>
        <w:t>Pytania badawcze</w:t>
      </w:r>
      <w:bookmarkEnd w:id="2"/>
      <w:bookmarkEnd w:id="3"/>
    </w:p>
    <w:p w14:paraId="3368A458" w14:textId="77777777" w:rsidR="00834D6C" w:rsidRPr="00623FB7" w:rsidRDefault="00834D6C" w:rsidP="00CB5CF1">
      <w:pPr>
        <w:spacing w:line="276" w:lineRule="auto"/>
        <w:rPr>
          <w:rFonts w:ascii="Calibri" w:hAnsi="Calibri" w:cs="Calibri"/>
          <w:b/>
          <w:bCs/>
        </w:rPr>
      </w:pPr>
      <w:r w:rsidRPr="00623FB7">
        <w:rPr>
          <w:rFonts w:ascii="Calibri" w:hAnsi="Calibri" w:cs="Calibri"/>
          <w:b/>
          <w:bCs/>
        </w:rPr>
        <w:t>Trafność</w:t>
      </w:r>
    </w:p>
    <w:p w14:paraId="5075915E" w14:textId="77777777" w:rsidR="00834D6C" w:rsidRPr="00623FB7" w:rsidRDefault="00834D6C" w:rsidP="00CB5CF1">
      <w:pPr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lastRenderedPageBreak/>
        <w:t>W jakim stopniu założenia projektu oraz przyjęty sposób jego realizacji odpowiadają na potrzeby uczestników i pozostałych interesariuszy?</w:t>
      </w:r>
    </w:p>
    <w:p w14:paraId="4956B557" w14:textId="77777777" w:rsidR="00834D6C" w:rsidRPr="00623FB7" w:rsidRDefault="00834D6C" w:rsidP="00CB5CF1">
      <w:pPr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 jakim stopniu projekt pozostaje adekwatny wobec zmian zachodzących w otoczeniu społeczno-gospodarczym, instytucjonalnym i regulacyjnym w okresie jego realizacji?</w:t>
      </w:r>
    </w:p>
    <w:p w14:paraId="1E779D8E" w14:textId="3878F929" w:rsidR="00834D6C" w:rsidRPr="00623FB7" w:rsidRDefault="00D17302" w:rsidP="00CB5CF1">
      <w:pPr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Czy</w:t>
      </w:r>
      <w:r w:rsidRPr="00623FB7">
        <w:rPr>
          <w:rFonts w:ascii="Calibri" w:hAnsi="Calibri" w:cs="Calibri"/>
        </w:rPr>
        <w:t xml:space="preserve"> </w:t>
      </w:r>
      <w:r w:rsidR="00834D6C" w:rsidRPr="00623FB7">
        <w:rPr>
          <w:rFonts w:ascii="Calibri" w:hAnsi="Calibri" w:cs="Calibri"/>
        </w:rPr>
        <w:t>zmiany</w:t>
      </w:r>
      <w:r>
        <w:rPr>
          <w:rFonts w:ascii="Calibri" w:hAnsi="Calibri" w:cs="Calibri"/>
        </w:rPr>
        <w:t>, które wprowadzono od momentu uruchomienia projektu</w:t>
      </w:r>
      <w:r w:rsidR="00834D6C" w:rsidRPr="00623FB7">
        <w:rPr>
          <w:rFonts w:ascii="Calibri" w:hAnsi="Calibri" w:cs="Calibri"/>
        </w:rPr>
        <w:t xml:space="preserve"> w założeniach, zakresie lub sposobie </w:t>
      </w:r>
      <w:r>
        <w:rPr>
          <w:rFonts w:ascii="Calibri" w:hAnsi="Calibri" w:cs="Calibri"/>
        </w:rPr>
        <w:t>jego</w:t>
      </w:r>
      <w:r w:rsidR="00834D6C" w:rsidRPr="00623FB7">
        <w:rPr>
          <w:rFonts w:ascii="Calibri" w:hAnsi="Calibri" w:cs="Calibri"/>
        </w:rPr>
        <w:t xml:space="preserve"> były</w:t>
      </w:r>
      <w:r>
        <w:rPr>
          <w:rFonts w:ascii="Calibri" w:hAnsi="Calibri" w:cs="Calibri"/>
        </w:rPr>
        <w:t xml:space="preserve"> zasadne, jakie były</w:t>
      </w:r>
      <w:r w:rsidR="00834D6C" w:rsidRPr="00623FB7">
        <w:rPr>
          <w:rFonts w:ascii="Calibri" w:hAnsi="Calibri" w:cs="Calibri"/>
        </w:rPr>
        <w:t xml:space="preserve"> ich przyczyny oraz czy z perspektywy obecnego etapu wdrażania zasadne są dalsze modyfikacje?</w:t>
      </w:r>
    </w:p>
    <w:p w14:paraId="665667C3" w14:textId="77777777" w:rsidR="00E073E3" w:rsidRPr="00623FB7" w:rsidRDefault="00A44E4F" w:rsidP="00CB5CF1">
      <w:pPr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 jakim stopniu zakres i forma działań adresowanych do akceleratorów oraz działań animacyjno-sieciujących odpowiadają na zidentyfikowane bariery integracji i profesjonalizacji krajowego ekosystemu startupowego?</w:t>
      </w:r>
    </w:p>
    <w:p w14:paraId="4D42225C" w14:textId="11381F54" w:rsidR="00DD031B" w:rsidRPr="00623FB7" w:rsidRDefault="00E073E3" w:rsidP="00CB5CF1">
      <w:pPr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 jakim stopniu kryteria kwalifikacji do projektu były adekwatne i dostępne dla potencjalnych uczestników czy instrument był rzeczywiście dostępny dla startupów, które powinny z niego skorzystać</w:t>
      </w:r>
      <w:r w:rsidR="005A7C51" w:rsidRPr="00623FB7">
        <w:rPr>
          <w:rFonts w:ascii="Calibri" w:hAnsi="Calibri" w:cs="Calibri"/>
        </w:rPr>
        <w:t>, w tym czy kryteria selekcji, takie jak udział w programach akceleracyjnych lub wyróżnienia konkursowe, rzeczywiście korelowały z potencjałem i dojrzałością rozwiązania</w:t>
      </w:r>
      <w:r w:rsidRPr="00623FB7">
        <w:rPr>
          <w:rFonts w:ascii="Calibri" w:hAnsi="Calibri" w:cs="Calibri"/>
        </w:rPr>
        <w:t>?</w:t>
      </w:r>
      <w:r w:rsidR="00705F8C">
        <w:rPr>
          <w:rFonts w:ascii="Calibri" w:hAnsi="Calibri" w:cs="Calibri"/>
        </w:rPr>
        <w:t xml:space="preserve"> </w:t>
      </w:r>
      <w:r w:rsidR="00DD031B" w:rsidRPr="00623FB7">
        <w:rPr>
          <w:rFonts w:ascii="Calibri" w:hAnsi="Calibri" w:cs="Calibri"/>
        </w:rPr>
        <w:t>Czy wymagany poziom gotowości technologicznej (co najmniej TRL 8) był progiem właściwym dla celów projektu z perspektywy uczestników i realizatorów projektu?</w:t>
      </w:r>
    </w:p>
    <w:p w14:paraId="6DE406FB" w14:textId="77777777" w:rsidR="00834D6C" w:rsidRPr="00623FB7" w:rsidRDefault="00834D6C" w:rsidP="00CB5CF1">
      <w:pPr>
        <w:spacing w:line="276" w:lineRule="auto"/>
        <w:rPr>
          <w:rFonts w:ascii="Calibri" w:hAnsi="Calibri" w:cs="Calibri"/>
          <w:b/>
          <w:bCs/>
        </w:rPr>
      </w:pPr>
      <w:r w:rsidRPr="00623FB7">
        <w:rPr>
          <w:rFonts w:ascii="Calibri" w:hAnsi="Calibri" w:cs="Calibri"/>
          <w:b/>
          <w:bCs/>
        </w:rPr>
        <w:t>Skuteczność</w:t>
      </w:r>
    </w:p>
    <w:p w14:paraId="5FECC670" w14:textId="77777777" w:rsidR="00834D6C" w:rsidRPr="00623FB7" w:rsidRDefault="00834D6C" w:rsidP="00CB5CF1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 jakim stopniu realizacja projektu przebiega zgodnie z przyjętymi założeniami, w tym w odniesieniu do zaplanowanych działań, harmonogramu oraz zakresu rzeczowego?</w:t>
      </w:r>
    </w:p>
    <w:p w14:paraId="7E086826" w14:textId="4E182E62" w:rsidR="00E17E2A" w:rsidRPr="00623FB7" w:rsidRDefault="00E17E2A" w:rsidP="00CB5CF1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W jakim stopniu osiągane są cele projektu, w tym zaplanowane produkty i rezultaty, </w:t>
      </w:r>
      <w:r w:rsidR="00ED7979" w:rsidRPr="00623FB7">
        <w:rPr>
          <w:rFonts w:ascii="Calibri" w:hAnsi="Calibri" w:cs="Calibri"/>
        </w:rPr>
        <w:t>oraz</w:t>
      </w:r>
      <w:r w:rsidRPr="00623FB7">
        <w:rPr>
          <w:rFonts w:ascii="Calibri" w:hAnsi="Calibri" w:cs="Calibri"/>
        </w:rPr>
        <w:t xml:space="preserve"> czy obecne tempo ich realizacji pozwala na </w:t>
      </w:r>
      <w:r w:rsidR="00ED7979" w:rsidRPr="00623FB7">
        <w:rPr>
          <w:rFonts w:ascii="Calibri" w:hAnsi="Calibri" w:cs="Calibri"/>
        </w:rPr>
        <w:t>osiągnięcie zakładanych wartości</w:t>
      </w:r>
      <w:r w:rsidRPr="00623FB7">
        <w:rPr>
          <w:rFonts w:ascii="Calibri" w:hAnsi="Calibri" w:cs="Calibri"/>
        </w:rPr>
        <w:t xml:space="preserve"> wskaźnik</w:t>
      </w:r>
      <w:r w:rsidR="00ED7979" w:rsidRPr="00623FB7">
        <w:rPr>
          <w:rFonts w:ascii="Calibri" w:hAnsi="Calibri" w:cs="Calibri"/>
        </w:rPr>
        <w:t>ów</w:t>
      </w:r>
      <w:r w:rsidRPr="00623FB7">
        <w:rPr>
          <w:rFonts w:ascii="Calibri" w:hAnsi="Calibri" w:cs="Calibri"/>
        </w:rPr>
        <w:t xml:space="preserve"> do końca okresu wdrażania?</w:t>
      </w:r>
    </w:p>
    <w:p w14:paraId="38A0E7B1" w14:textId="09C504A4" w:rsidR="00834D6C" w:rsidRPr="00623FB7" w:rsidRDefault="00834D6C" w:rsidP="00CB5CF1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 jakim stopniu wsparcie udzielane w ramach projektu przyczynia się do zwiększenia gotowości uczestników do ekspansji na rynki zagraniczne</w:t>
      </w:r>
      <w:r w:rsidR="00A44E4F" w:rsidRPr="00623FB7">
        <w:rPr>
          <w:rFonts w:ascii="Calibri" w:hAnsi="Calibri" w:cs="Calibri"/>
        </w:rPr>
        <w:t>, walidacji ich modeli biznesowych w kontakcie z zagranicznymi rynkami oraz budowania wiarygodności startupów wobec partnerów zagranicznych</w:t>
      </w:r>
      <w:r w:rsidRPr="00623FB7">
        <w:rPr>
          <w:rFonts w:ascii="Calibri" w:hAnsi="Calibri" w:cs="Calibri"/>
        </w:rPr>
        <w:t>?</w:t>
      </w:r>
    </w:p>
    <w:p w14:paraId="0FE5490C" w14:textId="77777777" w:rsidR="00834D6C" w:rsidRPr="00623FB7" w:rsidRDefault="00834D6C" w:rsidP="00CB5CF1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Które elementy projektu sprzyjają jego skutecznej realizacji, a które ograniczają osiąganie zakładanych efektów?</w:t>
      </w:r>
    </w:p>
    <w:p w14:paraId="6A2FF95E" w14:textId="3C347BE1" w:rsidR="00834D6C" w:rsidRPr="00623FB7" w:rsidRDefault="00834D6C" w:rsidP="00CB5CF1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Czy występują działania zaplanowane w projekcie, które nie są realizowane lub są realizowane w ograniczonym zakresie</w:t>
      </w:r>
      <w:r w:rsidR="00E073E3" w:rsidRPr="00623FB7">
        <w:rPr>
          <w:rFonts w:ascii="Calibri" w:hAnsi="Calibri" w:cs="Calibri"/>
        </w:rPr>
        <w:t>, w tym czy identyfikowane są bariery po stronie uczestników na etapie przejścia od kwalifikacji do aktywnego udziały w projekcie</w:t>
      </w:r>
      <w:r w:rsidRPr="00623FB7">
        <w:rPr>
          <w:rFonts w:ascii="Calibri" w:hAnsi="Calibri" w:cs="Calibri"/>
        </w:rPr>
        <w:t>? Jeśli tak, jakie są przyczyny tego stanu?</w:t>
      </w:r>
    </w:p>
    <w:p w14:paraId="4EF0BB0D" w14:textId="1BDCC02D" w:rsidR="00A44E4F" w:rsidRDefault="00A44E4F" w:rsidP="00CB5CF1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lastRenderedPageBreak/>
        <w:t>W jakim stopniu działania adresowane do akceleratorów oraz działania animacyjno-sieciujące przyczyniają się do profesjonalizacji podmiotów wspierających startupy oraz integracji ekosystemu startupowego?</w:t>
      </w:r>
      <w:r w:rsidR="00A13C4F" w:rsidRPr="00623FB7">
        <w:rPr>
          <w:rStyle w:val="Odwoanieprzypisudolnego"/>
          <w:rFonts w:ascii="Calibri" w:hAnsi="Calibri" w:cs="Calibri"/>
        </w:rPr>
        <w:footnoteReference w:id="3"/>
      </w:r>
    </w:p>
    <w:p w14:paraId="0EB53770" w14:textId="77777777" w:rsidR="00EA5CD5" w:rsidRPr="00623FB7" w:rsidRDefault="00EA5CD5" w:rsidP="00EA5CD5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 jakim stopniu sposób organizacji misji zagranicznych, w tym współpraca z instytucjami wspierającymi internacjonalizację, sprzyja osiąganiu zakładanych efektów relacyjnych i walidacyjnych?</w:t>
      </w:r>
      <w:r w:rsidRPr="00623FB7">
        <w:rPr>
          <w:rStyle w:val="Odwoanieprzypisudolnego"/>
          <w:rFonts w:ascii="Calibri" w:hAnsi="Calibri" w:cs="Calibri"/>
        </w:rPr>
        <w:footnoteReference w:id="4"/>
      </w:r>
    </w:p>
    <w:p w14:paraId="4D7E8B33" w14:textId="77777777" w:rsidR="00834D6C" w:rsidRPr="00623FB7" w:rsidRDefault="00834D6C" w:rsidP="00CB5CF1">
      <w:pPr>
        <w:spacing w:line="276" w:lineRule="auto"/>
        <w:rPr>
          <w:rFonts w:ascii="Calibri" w:hAnsi="Calibri" w:cs="Calibri"/>
          <w:b/>
          <w:bCs/>
        </w:rPr>
      </w:pPr>
      <w:r w:rsidRPr="00623FB7">
        <w:rPr>
          <w:rFonts w:ascii="Calibri" w:hAnsi="Calibri" w:cs="Calibri"/>
          <w:b/>
          <w:bCs/>
        </w:rPr>
        <w:t>Efektywność</w:t>
      </w:r>
    </w:p>
    <w:p w14:paraId="0AAF0DA1" w14:textId="062AC3D8" w:rsidR="00834D6C" w:rsidRPr="00623FB7" w:rsidRDefault="00EA5CD5" w:rsidP="00CB5CF1">
      <w:pPr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Czy</w:t>
      </w:r>
      <w:r w:rsidR="00834D6C" w:rsidRPr="00623FB7">
        <w:rPr>
          <w:rFonts w:ascii="Calibri" w:hAnsi="Calibri" w:cs="Calibri"/>
        </w:rPr>
        <w:t xml:space="preserve"> zasoby przewidziane na realizację projektu, w tym budżet, personel, czas i rozwiązania organizacyjne, są adekwatne do zakresu zadań oraz celów projektu?</w:t>
      </w:r>
    </w:p>
    <w:p w14:paraId="78AA94C1" w14:textId="77777777" w:rsidR="00834D6C" w:rsidRPr="00623FB7" w:rsidRDefault="00834D6C" w:rsidP="00CB5CF1">
      <w:pPr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Czy sposób organizacji i wdrażania projektu sprzyja efektywnemu osiąganiu założonych rezultatów?</w:t>
      </w:r>
    </w:p>
    <w:p w14:paraId="4319A3F4" w14:textId="77777777" w:rsidR="00834D6C" w:rsidRPr="00623FB7" w:rsidRDefault="00834D6C" w:rsidP="00CB5CF1">
      <w:pPr>
        <w:spacing w:line="276" w:lineRule="auto"/>
        <w:rPr>
          <w:rFonts w:ascii="Calibri" w:hAnsi="Calibri" w:cs="Calibri"/>
          <w:b/>
          <w:bCs/>
        </w:rPr>
      </w:pPr>
      <w:r w:rsidRPr="00623FB7">
        <w:rPr>
          <w:rFonts w:ascii="Calibri" w:hAnsi="Calibri" w:cs="Calibri"/>
          <w:b/>
          <w:bCs/>
        </w:rPr>
        <w:t>Użyteczność</w:t>
      </w:r>
    </w:p>
    <w:p w14:paraId="49B39A96" w14:textId="00C79CE0" w:rsidR="00834D6C" w:rsidRPr="00623FB7" w:rsidRDefault="00834D6C" w:rsidP="00CB5CF1">
      <w:pPr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 jakim stopniu realizowane w projekcie działania są użyteczne z perspektywy jego uczestników i innych interesariuszy</w:t>
      </w:r>
      <w:r w:rsidR="00E073E3" w:rsidRPr="00623FB7">
        <w:rPr>
          <w:rFonts w:ascii="Calibri" w:hAnsi="Calibri" w:cs="Calibri"/>
        </w:rPr>
        <w:t>, w tym akceleratorów i podmiotów objętych działaniami animacyjno-sieciującymi</w:t>
      </w:r>
      <w:r w:rsidRPr="00623FB7">
        <w:rPr>
          <w:rFonts w:ascii="Calibri" w:hAnsi="Calibri" w:cs="Calibri"/>
        </w:rPr>
        <w:t>?</w:t>
      </w:r>
    </w:p>
    <w:p w14:paraId="300C344E" w14:textId="3AEE2448" w:rsidR="002B78FA" w:rsidRPr="00623FB7" w:rsidRDefault="002B78FA" w:rsidP="00CB5CF1">
      <w:pPr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W jakim stopniu efekty projektu wykraczają poza bezpośrednich uczestników i przyczyniają się do szerszych zmian w ekosystemie </w:t>
      </w:r>
      <w:proofErr w:type="spellStart"/>
      <w:r w:rsidRPr="00623FB7">
        <w:rPr>
          <w:rFonts w:ascii="Calibri" w:hAnsi="Calibri" w:cs="Calibri"/>
        </w:rPr>
        <w:t>startupowym</w:t>
      </w:r>
      <w:proofErr w:type="spellEnd"/>
      <w:r w:rsidRPr="00623FB7">
        <w:rPr>
          <w:rFonts w:ascii="Calibri" w:hAnsi="Calibri" w:cs="Calibri"/>
        </w:rPr>
        <w:t>?</w:t>
      </w:r>
    </w:p>
    <w:p w14:paraId="5F3F5F90" w14:textId="76B6F3D4" w:rsidR="002B78FA" w:rsidRPr="00623FB7" w:rsidRDefault="002B78FA" w:rsidP="00CB5CF1">
      <w:pPr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Czy forma i zakres oferowanego wsparcia są dostosowane do zróżnicowanych potrzeb uczestników reprezentujących różne branże i etapy rozwoju?</w:t>
      </w:r>
    </w:p>
    <w:p w14:paraId="4ECA69FC" w14:textId="06A2EF2F" w:rsidR="00ED7979" w:rsidRPr="00623FB7" w:rsidRDefault="00ED7979" w:rsidP="00CB5CF1">
      <w:pPr>
        <w:spacing w:line="276" w:lineRule="auto"/>
        <w:rPr>
          <w:rFonts w:ascii="Calibri" w:hAnsi="Calibri" w:cs="Calibri"/>
          <w:b/>
          <w:bCs/>
        </w:rPr>
      </w:pPr>
      <w:r w:rsidRPr="00623FB7">
        <w:rPr>
          <w:rFonts w:ascii="Calibri" w:hAnsi="Calibri" w:cs="Calibri"/>
          <w:b/>
          <w:bCs/>
        </w:rPr>
        <w:t>Teoria interwencji</w:t>
      </w:r>
    </w:p>
    <w:p w14:paraId="71C47714" w14:textId="4DA0D0DC" w:rsidR="00ED7979" w:rsidRPr="00623FB7" w:rsidRDefault="00494875" w:rsidP="00CB5CF1">
      <w:pPr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Czy i w</w:t>
      </w:r>
      <w:r w:rsidRPr="00623FB7">
        <w:rPr>
          <w:rFonts w:ascii="Calibri" w:hAnsi="Calibri" w:cs="Calibri"/>
        </w:rPr>
        <w:t xml:space="preserve"> </w:t>
      </w:r>
      <w:r w:rsidR="00ED7979" w:rsidRPr="00623FB7">
        <w:rPr>
          <w:rFonts w:ascii="Calibri" w:hAnsi="Calibri" w:cs="Calibri"/>
        </w:rPr>
        <w:t xml:space="preserve">jakim stopniu odtworzona teoria interwencji odpowiada rzeczywistemu mechanizmowi działania projektu? </w:t>
      </w:r>
      <w:r>
        <w:rPr>
          <w:rFonts w:ascii="Calibri" w:hAnsi="Calibri" w:cs="Calibri"/>
        </w:rPr>
        <w:t>Które jej elementy znajdują potwierdzenie, a które wymagają modyfikacji (np. poszerzenie/zawężenie, doprecyzowanie, korekta)?</w:t>
      </w:r>
    </w:p>
    <w:p w14:paraId="0A3E4942" w14:textId="77777777" w:rsidR="00834D6C" w:rsidRPr="00623FB7" w:rsidRDefault="00834D6C" w:rsidP="00CB5CF1">
      <w:pPr>
        <w:spacing w:line="276" w:lineRule="auto"/>
        <w:rPr>
          <w:rFonts w:ascii="Calibri" w:hAnsi="Calibri" w:cs="Calibri"/>
          <w:b/>
          <w:bCs/>
        </w:rPr>
      </w:pPr>
      <w:r w:rsidRPr="00623FB7">
        <w:rPr>
          <w:rFonts w:ascii="Calibri" w:hAnsi="Calibri" w:cs="Calibri"/>
          <w:b/>
          <w:bCs/>
        </w:rPr>
        <w:t>Perspektywa dalszej realizacji</w:t>
      </w:r>
    </w:p>
    <w:p w14:paraId="128D1783" w14:textId="77777777" w:rsidR="00834D6C" w:rsidRPr="00623FB7" w:rsidRDefault="00834D6C" w:rsidP="00CB5CF1">
      <w:pPr>
        <w:numPr>
          <w:ilvl w:val="0"/>
          <w:numId w:val="15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Jakie bariery i ryzyka mogą ograniczać realizację projektu w dalszym okresie jego wdrażania?</w:t>
      </w:r>
    </w:p>
    <w:p w14:paraId="49CBA859" w14:textId="4C0ADECC" w:rsidR="00834D6C" w:rsidRPr="00623FB7" w:rsidRDefault="00834D6C" w:rsidP="00CB5CF1">
      <w:pPr>
        <w:numPr>
          <w:ilvl w:val="0"/>
          <w:numId w:val="15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Jakie działania usprawniające lub korygujące należałoby wprowadzić, aby zwiększyć trafność, skuteczność, efektywność i użyteczność projektu w jego dalszej realizacji?</w:t>
      </w:r>
    </w:p>
    <w:p w14:paraId="327F7116" w14:textId="00BA59AB" w:rsidR="00A44E4F" w:rsidRPr="00623FB7" w:rsidRDefault="00A44E4F" w:rsidP="00CB5CF1">
      <w:pPr>
        <w:numPr>
          <w:ilvl w:val="0"/>
          <w:numId w:val="15"/>
        </w:num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lastRenderedPageBreak/>
        <w:t xml:space="preserve">W jakim stopniu </w:t>
      </w:r>
      <w:r w:rsidR="005A6C22" w:rsidRPr="00623FB7">
        <w:rPr>
          <w:rFonts w:ascii="Calibri" w:hAnsi="Calibri" w:cs="Calibri"/>
        </w:rPr>
        <w:t xml:space="preserve">tempo i zakres wdrażania poszczególnych komponentów projektu są zgodne z przyjętymi założeniami i sprzyjają osiągnięciu celów projektu jako całości? </w:t>
      </w:r>
    </w:p>
    <w:p w14:paraId="3328479C" w14:textId="77777777" w:rsidR="004D1660" w:rsidRPr="00AD19DF" w:rsidRDefault="004D1660" w:rsidP="00AD19DF">
      <w:pPr>
        <w:pStyle w:val="Nagwek1"/>
        <w:rPr>
          <w:sz w:val="24"/>
          <w:szCs w:val="24"/>
        </w:rPr>
      </w:pPr>
      <w:bookmarkStart w:id="4" w:name="_Toc222482647"/>
      <w:bookmarkStart w:id="5" w:name="_Toc242349211"/>
      <w:r w:rsidRPr="00AD19DF">
        <w:rPr>
          <w:sz w:val="24"/>
          <w:szCs w:val="24"/>
        </w:rPr>
        <w:t>Zakres badania</w:t>
      </w:r>
      <w:bookmarkEnd w:id="4"/>
      <w:bookmarkEnd w:id="5"/>
    </w:p>
    <w:p w14:paraId="2B4FF8B3" w14:textId="4AF4AFA8" w:rsidR="004D1660" w:rsidRPr="00623FB7" w:rsidRDefault="004D1660" w:rsidP="00CB5CF1">
      <w:pPr>
        <w:spacing w:line="276" w:lineRule="auto"/>
        <w:rPr>
          <w:rFonts w:ascii="Calibri" w:hAnsi="Calibri" w:cs="Calibri"/>
          <w:b/>
          <w:bCs/>
          <w:highlight w:val="yellow"/>
        </w:rPr>
      </w:pPr>
      <w:r w:rsidRPr="00623FB7">
        <w:rPr>
          <w:rFonts w:ascii="Calibri" w:hAnsi="Calibri" w:cs="Calibri"/>
          <w:b/>
          <w:bCs/>
        </w:rPr>
        <w:t xml:space="preserve">Zakres przedmiotowy: </w:t>
      </w:r>
      <w:r w:rsidRPr="00623FB7">
        <w:rPr>
          <w:rFonts w:ascii="Calibri" w:hAnsi="Calibri" w:cs="Calibri"/>
        </w:rPr>
        <w:t>Działanie FE</w:t>
      </w:r>
      <w:r w:rsidR="00976DA4" w:rsidRPr="00623FB7">
        <w:rPr>
          <w:rFonts w:ascii="Calibri" w:hAnsi="Calibri" w:cs="Calibri"/>
        </w:rPr>
        <w:t>NG</w:t>
      </w:r>
      <w:r w:rsidR="00412E40" w:rsidRPr="00623FB7">
        <w:rPr>
          <w:rFonts w:ascii="Calibri" w:hAnsi="Calibri" w:cs="Calibri"/>
        </w:rPr>
        <w:t>.02.</w:t>
      </w:r>
      <w:r w:rsidR="00976DA4" w:rsidRPr="00623FB7">
        <w:rPr>
          <w:rFonts w:ascii="Calibri" w:hAnsi="Calibri" w:cs="Calibri"/>
        </w:rPr>
        <w:t xml:space="preserve">29 </w:t>
      </w:r>
      <w:proofErr w:type="spellStart"/>
      <w:r w:rsidR="00976DA4" w:rsidRPr="00623FB7">
        <w:rPr>
          <w:rFonts w:ascii="Calibri" w:hAnsi="Calibri" w:cs="Calibri"/>
        </w:rPr>
        <w:t>Startups</w:t>
      </w:r>
      <w:proofErr w:type="spellEnd"/>
      <w:r w:rsidR="00976DA4" w:rsidRPr="00623FB7">
        <w:rPr>
          <w:rFonts w:ascii="Calibri" w:hAnsi="Calibri" w:cs="Calibri"/>
        </w:rPr>
        <w:t xml:space="preserve"> </w:t>
      </w:r>
      <w:proofErr w:type="spellStart"/>
      <w:r w:rsidR="00976DA4" w:rsidRPr="00623FB7">
        <w:rPr>
          <w:rFonts w:ascii="Calibri" w:hAnsi="Calibri" w:cs="Calibri"/>
        </w:rPr>
        <w:t>are</w:t>
      </w:r>
      <w:proofErr w:type="spellEnd"/>
      <w:r w:rsidR="00976DA4" w:rsidRPr="00623FB7">
        <w:rPr>
          <w:rFonts w:ascii="Calibri" w:hAnsi="Calibri" w:cs="Calibri"/>
        </w:rPr>
        <w:t xml:space="preserve"> </w:t>
      </w:r>
      <w:proofErr w:type="spellStart"/>
      <w:r w:rsidR="00976DA4" w:rsidRPr="00623FB7">
        <w:rPr>
          <w:rFonts w:ascii="Calibri" w:hAnsi="Calibri" w:cs="Calibri"/>
        </w:rPr>
        <w:t>us</w:t>
      </w:r>
      <w:proofErr w:type="spellEnd"/>
      <w:r w:rsidRPr="00623FB7">
        <w:rPr>
          <w:rFonts w:ascii="Calibri" w:hAnsi="Calibri" w:cs="Calibri"/>
        </w:rPr>
        <w:t>.</w:t>
      </w:r>
    </w:p>
    <w:p w14:paraId="3604BA61" w14:textId="7FB8423A" w:rsidR="004D1660" w:rsidRPr="00623FB7" w:rsidRDefault="004D1660" w:rsidP="00CB5CF1">
      <w:pPr>
        <w:spacing w:before="120" w:after="120" w:line="276" w:lineRule="auto"/>
        <w:rPr>
          <w:rFonts w:ascii="Calibri" w:eastAsia="MS PGothic" w:hAnsi="Calibri" w:cs="Calibri"/>
          <w:kern w:val="24"/>
        </w:rPr>
      </w:pPr>
      <w:r w:rsidRPr="00623FB7">
        <w:rPr>
          <w:rFonts w:ascii="Calibri" w:eastAsia="MS PGothic" w:hAnsi="Calibri" w:cs="Calibri"/>
          <w:b/>
          <w:kern w:val="24"/>
        </w:rPr>
        <w:t>Zakres terytorialny</w:t>
      </w:r>
      <w:r w:rsidRPr="00623FB7">
        <w:rPr>
          <w:rFonts w:ascii="Calibri" w:eastAsia="MS PGothic" w:hAnsi="Calibri" w:cs="Calibri"/>
          <w:kern w:val="24"/>
        </w:rPr>
        <w:t xml:space="preserve">: </w:t>
      </w:r>
      <w:r w:rsidR="00412E40" w:rsidRPr="00623FB7">
        <w:rPr>
          <w:rFonts w:ascii="Calibri" w:eastAsia="MS PGothic" w:hAnsi="Calibri" w:cs="Calibri"/>
          <w:kern w:val="24"/>
        </w:rPr>
        <w:t>Polska jako miejsce wdrażania projektu, z uwzględnieniem międzynarodowego wymiaru interwencji w zakresie misji zagranicznych i kontaktów z partnerami zagranicznymi</w:t>
      </w:r>
      <w:r w:rsidR="009970C5" w:rsidRPr="00623FB7">
        <w:rPr>
          <w:rFonts w:ascii="Calibri" w:eastAsia="MS PGothic" w:hAnsi="Calibri" w:cs="Calibri"/>
          <w:kern w:val="24"/>
        </w:rPr>
        <w:t>.</w:t>
      </w:r>
    </w:p>
    <w:p w14:paraId="756CB437" w14:textId="06F6EA28" w:rsidR="003F6044" w:rsidRPr="00623FB7" w:rsidRDefault="004D1660" w:rsidP="00CB5CF1">
      <w:pPr>
        <w:spacing w:before="120" w:after="120" w:line="276" w:lineRule="auto"/>
        <w:rPr>
          <w:rFonts w:ascii="Calibri" w:eastAsia="MS PGothic" w:hAnsi="Calibri" w:cs="Calibri"/>
          <w:kern w:val="24"/>
        </w:rPr>
      </w:pPr>
      <w:r w:rsidRPr="00623FB7">
        <w:rPr>
          <w:rFonts w:ascii="Calibri" w:eastAsia="MS PGothic" w:hAnsi="Calibri" w:cs="Calibri"/>
          <w:b/>
          <w:bCs/>
          <w:kern w:val="24"/>
        </w:rPr>
        <w:t xml:space="preserve">Zakres czasowy: </w:t>
      </w:r>
      <w:r w:rsidR="00412E40" w:rsidRPr="00623FB7">
        <w:rPr>
          <w:rFonts w:ascii="Calibri" w:eastAsia="MS PGothic" w:hAnsi="Calibri" w:cs="Calibri"/>
          <w:kern w:val="24"/>
        </w:rPr>
        <w:t>2021–2027 (FENG), przy czym analiza wdrażania projektu „</w:t>
      </w:r>
      <w:proofErr w:type="spellStart"/>
      <w:r w:rsidR="00412E40" w:rsidRPr="00623FB7">
        <w:rPr>
          <w:rFonts w:ascii="Calibri" w:eastAsia="MS PGothic" w:hAnsi="Calibri" w:cs="Calibri"/>
          <w:kern w:val="24"/>
        </w:rPr>
        <w:t>Startups</w:t>
      </w:r>
      <w:proofErr w:type="spellEnd"/>
      <w:r w:rsidR="00412E40" w:rsidRPr="00623FB7">
        <w:rPr>
          <w:rFonts w:ascii="Calibri" w:eastAsia="MS PGothic" w:hAnsi="Calibri" w:cs="Calibri"/>
          <w:kern w:val="24"/>
        </w:rPr>
        <w:t xml:space="preserve"> </w:t>
      </w:r>
      <w:proofErr w:type="spellStart"/>
      <w:r w:rsidR="00412E40" w:rsidRPr="00623FB7">
        <w:rPr>
          <w:rFonts w:ascii="Calibri" w:eastAsia="MS PGothic" w:hAnsi="Calibri" w:cs="Calibri"/>
          <w:kern w:val="24"/>
        </w:rPr>
        <w:t>are</w:t>
      </w:r>
      <w:proofErr w:type="spellEnd"/>
      <w:r w:rsidR="00412E40" w:rsidRPr="00623FB7">
        <w:rPr>
          <w:rFonts w:ascii="Calibri" w:eastAsia="MS PGothic" w:hAnsi="Calibri" w:cs="Calibri"/>
          <w:kern w:val="24"/>
        </w:rPr>
        <w:t xml:space="preserve"> </w:t>
      </w:r>
      <w:proofErr w:type="spellStart"/>
      <w:r w:rsidR="00412E40" w:rsidRPr="00623FB7">
        <w:rPr>
          <w:rFonts w:ascii="Calibri" w:eastAsia="MS PGothic" w:hAnsi="Calibri" w:cs="Calibri"/>
          <w:kern w:val="24"/>
        </w:rPr>
        <w:t>us</w:t>
      </w:r>
      <w:proofErr w:type="spellEnd"/>
      <w:r w:rsidR="00412E40" w:rsidRPr="00623FB7">
        <w:rPr>
          <w:rFonts w:ascii="Calibri" w:eastAsia="MS PGothic" w:hAnsi="Calibri" w:cs="Calibri"/>
          <w:kern w:val="24"/>
        </w:rPr>
        <w:t>” obejmie okres od uruchomienia projektu (styczeń 2024 r.) do momentu realizacji badania</w:t>
      </w:r>
      <w:r w:rsidR="003F6044" w:rsidRPr="00623FB7">
        <w:rPr>
          <w:rFonts w:ascii="Calibri" w:eastAsia="MS PGothic" w:hAnsi="Calibri" w:cs="Calibri"/>
          <w:kern w:val="24"/>
        </w:rPr>
        <w:t>.</w:t>
      </w:r>
    </w:p>
    <w:p w14:paraId="2E0B1C7D" w14:textId="37C3B169" w:rsidR="004D1660" w:rsidRPr="00623FB7" w:rsidRDefault="004D1660" w:rsidP="00CB5CF1">
      <w:pPr>
        <w:spacing w:before="120" w:after="120" w:line="276" w:lineRule="auto"/>
        <w:rPr>
          <w:rFonts w:ascii="Calibri" w:eastAsia="MS PGothic" w:hAnsi="Calibri" w:cs="Calibri"/>
          <w:b/>
          <w:kern w:val="24"/>
        </w:rPr>
      </w:pPr>
      <w:r w:rsidRPr="00623FB7">
        <w:rPr>
          <w:rFonts w:ascii="Calibri" w:eastAsia="MS PGothic" w:hAnsi="Calibri" w:cs="Calibri"/>
          <w:b/>
          <w:kern w:val="24"/>
        </w:rPr>
        <w:t>Zakres podmiotowy (grupy objęte badaniem)</w:t>
      </w:r>
      <w:r w:rsidR="008F20F1" w:rsidRPr="00623FB7">
        <w:rPr>
          <w:rFonts w:ascii="Calibri" w:eastAsia="MS PGothic" w:hAnsi="Calibri" w:cs="Calibri"/>
          <w:b/>
          <w:kern w:val="24"/>
        </w:rPr>
        <w:t>:</w:t>
      </w:r>
    </w:p>
    <w:p w14:paraId="2BFB4F51" w14:textId="4BBB3776" w:rsidR="009970C5" w:rsidRPr="00623FB7" w:rsidRDefault="009970C5" w:rsidP="00CB5CF1">
      <w:pPr>
        <w:spacing w:after="0" w:line="276" w:lineRule="auto"/>
        <w:rPr>
          <w:rFonts w:ascii="Calibri" w:eastAsia="MS PGothic" w:hAnsi="Calibri" w:cs="Calibri"/>
          <w:kern w:val="24"/>
        </w:rPr>
      </w:pPr>
      <w:r w:rsidRPr="00623FB7">
        <w:rPr>
          <w:rFonts w:ascii="Calibri" w:eastAsia="MS PGothic" w:hAnsi="Calibri" w:cs="Calibri"/>
          <w:kern w:val="24"/>
        </w:rPr>
        <w:t xml:space="preserve">a) </w:t>
      </w:r>
      <w:r w:rsidR="001D5834" w:rsidRPr="00AD19DF">
        <w:rPr>
          <w:rFonts w:ascii="Calibri" w:eastAsia="MS PGothic" w:hAnsi="Calibri" w:cs="Calibri"/>
          <w:kern w:val="24"/>
        </w:rPr>
        <w:t>u</w:t>
      </w:r>
      <w:r w:rsidRPr="00AD19DF">
        <w:rPr>
          <w:rFonts w:ascii="Calibri" w:eastAsia="MS PGothic" w:hAnsi="Calibri" w:cs="Calibri"/>
          <w:kern w:val="24"/>
        </w:rPr>
        <w:t>czestnicy programów bilateralnych</w:t>
      </w:r>
      <w:r w:rsidR="001D5834" w:rsidRPr="00623FB7">
        <w:rPr>
          <w:rFonts w:ascii="Calibri" w:eastAsia="MS PGothic" w:hAnsi="Calibri" w:cs="Calibri"/>
          <w:kern w:val="24"/>
        </w:rPr>
        <w:t xml:space="preserve">, </w:t>
      </w:r>
      <w:r w:rsidR="00AB4762">
        <w:rPr>
          <w:rFonts w:ascii="Calibri" w:eastAsia="MS PGothic" w:hAnsi="Calibri" w:cs="Calibri"/>
          <w:kern w:val="24"/>
        </w:rPr>
        <w:t>m.in</w:t>
      </w:r>
      <w:r w:rsidR="001D5834" w:rsidRPr="00623FB7">
        <w:rPr>
          <w:rFonts w:ascii="Calibri" w:eastAsia="MS PGothic" w:hAnsi="Calibri" w:cs="Calibri"/>
          <w:kern w:val="24"/>
        </w:rPr>
        <w:t>.</w:t>
      </w:r>
      <w:r w:rsidRPr="00623FB7">
        <w:rPr>
          <w:rFonts w:ascii="Calibri" w:eastAsia="MS PGothic" w:hAnsi="Calibri" w:cs="Calibri"/>
          <w:kern w:val="24"/>
        </w:rPr>
        <w:t xml:space="preserve"> startupy z </w:t>
      </w:r>
      <w:r w:rsidRPr="00562A64">
        <w:rPr>
          <w:rFonts w:ascii="Calibri" w:hAnsi="Calibri"/>
          <w:kern w:val="24"/>
        </w:rPr>
        <w:t xml:space="preserve">branż </w:t>
      </w:r>
      <w:proofErr w:type="spellStart"/>
      <w:r w:rsidRPr="00562A64">
        <w:rPr>
          <w:rFonts w:ascii="Calibri" w:hAnsi="Calibri"/>
          <w:kern w:val="24"/>
        </w:rPr>
        <w:t>GreenTech</w:t>
      </w:r>
      <w:proofErr w:type="spellEnd"/>
      <w:r w:rsidRPr="00562A64">
        <w:rPr>
          <w:rFonts w:ascii="Calibri" w:hAnsi="Calibri"/>
          <w:kern w:val="24"/>
        </w:rPr>
        <w:t xml:space="preserve">, </w:t>
      </w:r>
      <w:proofErr w:type="spellStart"/>
      <w:r w:rsidRPr="00562A64">
        <w:rPr>
          <w:rFonts w:ascii="Calibri" w:hAnsi="Calibri"/>
          <w:kern w:val="24"/>
        </w:rPr>
        <w:t>EdTech</w:t>
      </w:r>
      <w:proofErr w:type="spellEnd"/>
      <w:r w:rsidRPr="00562A64">
        <w:rPr>
          <w:rFonts w:ascii="Calibri" w:hAnsi="Calibri"/>
          <w:kern w:val="24"/>
        </w:rPr>
        <w:t xml:space="preserve">, </w:t>
      </w:r>
      <w:proofErr w:type="spellStart"/>
      <w:r w:rsidRPr="00562A64">
        <w:rPr>
          <w:rFonts w:ascii="Calibri" w:hAnsi="Calibri"/>
          <w:kern w:val="24"/>
        </w:rPr>
        <w:t>FinTech</w:t>
      </w:r>
      <w:proofErr w:type="spellEnd"/>
      <w:r w:rsidR="00AB4762" w:rsidRPr="00562A64">
        <w:rPr>
          <w:rFonts w:ascii="Calibri" w:hAnsi="Calibri"/>
          <w:kern w:val="24"/>
        </w:rPr>
        <w:t>,</w:t>
      </w:r>
      <w:r w:rsidRPr="00562A64">
        <w:rPr>
          <w:rFonts w:ascii="Calibri" w:hAnsi="Calibri"/>
          <w:kern w:val="24"/>
        </w:rPr>
        <w:t xml:space="preserve"> </w:t>
      </w:r>
      <w:proofErr w:type="spellStart"/>
      <w:r w:rsidRPr="00562A64">
        <w:rPr>
          <w:rFonts w:ascii="Calibri" w:hAnsi="Calibri"/>
          <w:kern w:val="24"/>
        </w:rPr>
        <w:t>MedTech</w:t>
      </w:r>
      <w:proofErr w:type="spellEnd"/>
      <w:r w:rsidRPr="00562A64">
        <w:rPr>
          <w:rFonts w:ascii="Calibri" w:hAnsi="Calibri"/>
          <w:kern w:val="24"/>
        </w:rPr>
        <w:t>,</w:t>
      </w:r>
      <w:r w:rsidRPr="00623FB7">
        <w:rPr>
          <w:rFonts w:ascii="Calibri" w:eastAsia="MS PGothic" w:hAnsi="Calibri" w:cs="Calibri"/>
          <w:kern w:val="24"/>
        </w:rPr>
        <w:t xml:space="preserve"> które wzięły udział w co najmniej jednym komponencie wsparcia (szkoleniu krajowym lub misji wyjazdowej);</w:t>
      </w:r>
    </w:p>
    <w:p w14:paraId="631EAD31" w14:textId="12421651" w:rsidR="009970C5" w:rsidRPr="00623FB7" w:rsidRDefault="009970C5" w:rsidP="00CB5CF1">
      <w:pPr>
        <w:spacing w:after="0" w:line="276" w:lineRule="auto"/>
        <w:rPr>
          <w:rFonts w:ascii="Calibri" w:eastAsia="MS PGothic" w:hAnsi="Calibri" w:cs="Calibri"/>
          <w:kern w:val="24"/>
        </w:rPr>
      </w:pPr>
      <w:r w:rsidRPr="00623FB7">
        <w:rPr>
          <w:rFonts w:ascii="Calibri" w:eastAsia="MS PGothic" w:hAnsi="Calibri" w:cs="Calibri"/>
          <w:kern w:val="24"/>
        </w:rPr>
        <w:t xml:space="preserve">b) </w:t>
      </w:r>
      <w:r w:rsidR="001D5834" w:rsidRPr="00AD19DF">
        <w:rPr>
          <w:rFonts w:ascii="Calibri" w:eastAsia="MS PGothic" w:hAnsi="Calibri" w:cs="Calibri"/>
          <w:kern w:val="24"/>
        </w:rPr>
        <w:t>p</w:t>
      </w:r>
      <w:r w:rsidRPr="00AD19DF">
        <w:rPr>
          <w:rFonts w:ascii="Calibri" w:eastAsia="MS PGothic" w:hAnsi="Calibri" w:cs="Calibri"/>
          <w:kern w:val="24"/>
        </w:rPr>
        <w:t>odmioty wspierające startupy</w:t>
      </w:r>
      <w:r w:rsidR="001D5834" w:rsidRPr="00623FB7">
        <w:rPr>
          <w:rFonts w:ascii="Calibri" w:eastAsia="MS PGothic" w:hAnsi="Calibri" w:cs="Calibri"/>
          <w:b/>
          <w:bCs/>
          <w:kern w:val="24"/>
        </w:rPr>
        <w:t>,</w:t>
      </w:r>
      <w:r w:rsidRPr="00623FB7">
        <w:rPr>
          <w:rFonts w:ascii="Calibri" w:eastAsia="MS PGothic" w:hAnsi="Calibri" w:cs="Calibri"/>
          <w:kern w:val="24"/>
        </w:rPr>
        <w:t xml:space="preserve"> </w:t>
      </w:r>
      <w:r w:rsidR="001D5834" w:rsidRPr="00623FB7">
        <w:rPr>
          <w:rFonts w:ascii="Calibri" w:eastAsia="MS PGothic" w:hAnsi="Calibri" w:cs="Calibri"/>
          <w:kern w:val="24"/>
        </w:rPr>
        <w:t>w tym</w:t>
      </w:r>
      <w:r w:rsidR="001D5834" w:rsidRPr="00623FB7">
        <w:rPr>
          <w:rFonts w:ascii="Calibri" w:eastAsia="MS PGothic" w:hAnsi="Calibri" w:cs="Calibri"/>
          <w:b/>
          <w:bCs/>
          <w:kern w:val="24"/>
        </w:rPr>
        <w:t xml:space="preserve"> </w:t>
      </w:r>
      <w:r w:rsidRPr="00623FB7">
        <w:rPr>
          <w:rFonts w:ascii="Calibri" w:eastAsia="MS PGothic" w:hAnsi="Calibri" w:cs="Calibri"/>
          <w:kern w:val="24"/>
        </w:rPr>
        <w:t xml:space="preserve">akceleratory i inne organizacje objęte </w:t>
      </w:r>
      <w:r w:rsidR="001D5834" w:rsidRPr="00623FB7">
        <w:rPr>
          <w:rFonts w:ascii="Calibri" w:eastAsia="MS PGothic" w:hAnsi="Calibri" w:cs="Calibri"/>
          <w:kern w:val="24"/>
        </w:rPr>
        <w:t>działaniami projektowymi skierowanymi do ekosystemu startupowego</w:t>
      </w:r>
      <w:r w:rsidRPr="00623FB7">
        <w:rPr>
          <w:rFonts w:ascii="Calibri" w:eastAsia="MS PGothic" w:hAnsi="Calibri" w:cs="Calibri"/>
          <w:kern w:val="24"/>
        </w:rPr>
        <w:t>,</w:t>
      </w:r>
      <w:r w:rsidR="001D5834" w:rsidRPr="00623FB7">
        <w:rPr>
          <w:rFonts w:ascii="Calibri" w:eastAsia="MS PGothic" w:hAnsi="Calibri" w:cs="Calibri"/>
          <w:kern w:val="24"/>
        </w:rPr>
        <w:t xml:space="preserve"> </w:t>
      </w:r>
      <w:r w:rsidR="00B744AC" w:rsidRPr="00623FB7">
        <w:rPr>
          <w:rFonts w:ascii="Calibri" w:eastAsia="MS PGothic" w:hAnsi="Calibri" w:cs="Calibri"/>
          <w:kern w:val="24"/>
        </w:rPr>
        <w:t xml:space="preserve">zarówno </w:t>
      </w:r>
      <w:r w:rsidR="001D5834" w:rsidRPr="00623FB7">
        <w:rPr>
          <w:rFonts w:ascii="Calibri" w:eastAsia="MS PGothic" w:hAnsi="Calibri" w:cs="Calibri"/>
          <w:kern w:val="24"/>
        </w:rPr>
        <w:t>w zakresie</w:t>
      </w:r>
      <w:r w:rsidR="00B744AC" w:rsidRPr="00623FB7">
        <w:rPr>
          <w:rFonts w:ascii="Calibri" w:eastAsia="MS PGothic" w:hAnsi="Calibri" w:cs="Calibri"/>
          <w:kern w:val="24"/>
        </w:rPr>
        <w:t xml:space="preserve"> komponentu profesjonalizacji, jak i działań animacyjno-sieciujących</w:t>
      </w:r>
      <w:r w:rsidR="001D5834" w:rsidRPr="00623FB7">
        <w:rPr>
          <w:rFonts w:ascii="Calibri" w:eastAsia="MS PGothic" w:hAnsi="Calibri" w:cs="Calibri"/>
          <w:kern w:val="24"/>
        </w:rPr>
        <w:t>,</w:t>
      </w:r>
      <w:r w:rsidR="00B744AC" w:rsidRPr="00623FB7">
        <w:rPr>
          <w:rFonts w:ascii="Calibri" w:eastAsia="MS PGothic" w:hAnsi="Calibri" w:cs="Calibri"/>
          <w:kern w:val="24"/>
        </w:rPr>
        <w:t xml:space="preserve"> w zakresie,</w:t>
      </w:r>
      <w:r w:rsidR="001D5834" w:rsidRPr="00623FB7">
        <w:rPr>
          <w:rFonts w:ascii="Calibri" w:eastAsia="MS PGothic" w:hAnsi="Calibri" w:cs="Calibri"/>
          <w:kern w:val="24"/>
        </w:rPr>
        <w:t xml:space="preserve"> w jakim komponent</w:t>
      </w:r>
      <w:r w:rsidR="00B744AC" w:rsidRPr="00623FB7">
        <w:rPr>
          <w:rFonts w:ascii="Calibri" w:eastAsia="MS PGothic" w:hAnsi="Calibri" w:cs="Calibri"/>
          <w:kern w:val="24"/>
        </w:rPr>
        <w:t>y</w:t>
      </w:r>
      <w:r w:rsidR="001D5834" w:rsidRPr="00623FB7">
        <w:rPr>
          <w:rFonts w:ascii="Calibri" w:eastAsia="MS PGothic" w:hAnsi="Calibri" w:cs="Calibri"/>
          <w:kern w:val="24"/>
        </w:rPr>
        <w:t xml:space="preserve"> te został</w:t>
      </w:r>
      <w:r w:rsidR="00B744AC" w:rsidRPr="00623FB7">
        <w:rPr>
          <w:rFonts w:ascii="Calibri" w:eastAsia="MS PGothic" w:hAnsi="Calibri" w:cs="Calibri"/>
          <w:kern w:val="24"/>
        </w:rPr>
        <w:t>y</w:t>
      </w:r>
      <w:r w:rsidR="001D5834" w:rsidRPr="00623FB7">
        <w:rPr>
          <w:rFonts w:ascii="Calibri" w:eastAsia="MS PGothic" w:hAnsi="Calibri" w:cs="Calibri"/>
          <w:kern w:val="24"/>
        </w:rPr>
        <w:t xml:space="preserve"> uruchomion</w:t>
      </w:r>
      <w:r w:rsidR="00B744AC" w:rsidRPr="00623FB7">
        <w:rPr>
          <w:rFonts w:ascii="Calibri" w:eastAsia="MS PGothic" w:hAnsi="Calibri" w:cs="Calibri"/>
          <w:kern w:val="24"/>
        </w:rPr>
        <w:t>e</w:t>
      </w:r>
      <w:r w:rsidR="001D5834" w:rsidRPr="00623FB7">
        <w:rPr>
          <w:rFonts w:ascii="Calibri" w:eastAsia="MS PGothic" w:hAnsi="Calibri" w:cs="Calibri"/>
          <w:kern w:val="24"/>
        </w:rPr>
        <w:t xml:space="preserve"> do momentu realizacji badania</w:t>
      </w:r>
      <w:r w:rsidRPr="00623FB7">
        <w:rPr>
          <w:rFonts w:ascii="Calibri" w:eastAsia="MS PGothic" w:hAnsi="Calibri" w:cs="Calibri"/>
          <w:kern w:val="24"/>
        </w:rPr>
        <w:t>;</w:t>
      </w:r>
    </w:p>
    <w:p w14:paraId="635D69A6" w14:textId="10512C6A" w:rsidR="00F03A7F" w:rsidRPr="00623FB7" w:rsidRDefault="00F03A7F" w:rsidP="00CB5CF1">
      <w:pPr>
        <w:spacing w:after="0" w:line="276" w:lineRule="auto"/>
        <w:rPr>
          <w:rFonts w:ascii="Calibri" w:eastAsia="MS PGothic" w:hAnsi="Calibri" w:cs="Calibri"/>
          <w:kern w:val="24"/>
        </w:rPr>
      </w:pPr>
      <w:r w:rsidRPr="00623FB7">
        <w:rPr>
          <w:rFonts w:ascii="Calibri" w:eastAsia="MS PGothic" w:hAnsi="Calibri" w:cs="Calibri"/>
          <w:kern w:val="24"/>
        </w:rPr>
        <w:t xml:space="preserve">c) </w:t>
      </w:r>
      <w:r w:rsidRPr="00AD19DF">
        <w:rPr>
          <w:rFonts w:ascii="Calibri" w:eastAsia="MS PGothic" w:hAnsi="Calibri" w:cs="Calibri"/>
          <w:kern w:val="24"/>
        </w:rPr>
        <w:t>startupy</w:t>
      </w:r>
      <w:r w:rsidRPr="00623FB7">
        <w:rPr>
          <w:rFonts w:ascii="Calibri" w:eastAsia="MS PGothic" w:hAnsi="Calibri" w:cs="Calibri"/>
          <w:kern w:val="24"/>
        </w:rPr>
        <w:t xml:space="preserve">, które aplikowały do projektu, lecz nie zostały zakwalifikowane do </w:t>
      </w:r>
      <w:r w:rsidR="00B744AC" w:rsidRPr="00623FB7">
        <w:rPr>
          <w:rFonts w:ascii="Calibri" w:eastAsia="MS PGothic" w:hAnsi="Calibri" w:cs="Calibri"/>
          <w:kern w:val="24"/>
        </w:rPr>
        <w:t>wsparcia</w:t>
      </w:r>
      <w:r w:rsidRPr="00623FB7">
        <w:rPr>
          <w:rStyle w:val="Odwoanieprzypisudolnego"/>
          <w:rFonts w:ascii="Calibri" w:eastAsia="MS PGothic" w:hAnsi="Calibri" w:cs="Calibri"/>
          <w:kern w:val="24"/>
        </w:rPr>
        <w:footnoteReference w:id="5"/>
      </w:r>
      <w:r w:rsidRPr="00623FB7">
        <w:rPr>
          <w:rFonts w:ascii="Calibri" w:eastAsia="MS PGothic" w:hAnsi="Calibri" w:cs="Calibri"/>
          <w:kern w:val="24"/>
        </w:rPr>
        <w:t>;</w:t>
      </w:r>
    </w:p>
    <w:p w14:paraId="2EE2621D" w14:textId="2CDAA574" w:rsidR="00F03A7F" w:rsidRPr="00623FB7" w:rsidRDefault="00F03A7F" w:rsidP="00CB5CF1">
      <w:pPr>
        <w:spacing w:after="0" w:line="276" w:lineRule="auto"/>
        <w:rPr>
          <w:rFonts w:ascii="Calibri" w:eastAsia="MS PGothic" w:hAnsi="Calibri" w:cs="Calibri"/>
          <w:kern w:val="24"/>
        </w:rPr>
      </w:pPr>
      <w:r w:rsidRPr="00623FB7">
        <w:rPr>
          <w:rFonts w:ascii="Calibri" w:eastAsia="MS PGothic" w:hAnsi="Calibri" w:cs="Calibri"/>
          <w:kern w:val="24"/>
        </w:rPr>
        <w:t xml:space="preserve">d) </w:t>
      </w:r>
      <w:r w:rsidR="00B744AC" w:rsidRPr="00623FB7">
        <w:rPr>
          <w:rFonts w:ascii="Calibri" w:eastAsia="MS PGothic" w:hAnsi="Calibri" w:cs="Calibri"/>
          <w:kern w:val="24"/>
        </w:rPr>
        <w:t>startupy lub inne podmioty</w:t>
      </w:r>
      <w:r w:rsidRPr="00623FB7">
        <w:rPr>
          <w:rFonts w:ascii="Calibri" w:eastAsia="MS PGothic" w:hAnsi="Calibri" w:cs="Calibri"/>
          <w:kern w:val="24"/>
        </w:rPr>
        <w:t xml:space="preserve">, które uzyskały </w:t>
      </w:r>
      <w:r w:rsidR="00B744AC" w:rsidRPr="00623FB7">
        <w:rPr>
          <w:rFonts w:ascii="Calibri" w:eastAsia="MS PGothic" w:hAnsi="Calibri" w:cs="Calibri"/>
          <w:kern w:val="24"/>
        </w:rPr>
        <w:t>pozytywną ocenę wniosku</w:t>
      </w:r>
      <w:r w:rsidRPr="00623FB7">
        <w:rPr>
          <w:rFonts w:ascii="Calibri" w:eastAsia="MS PGothic" w:hAnsi="Calibri" w:cs="Calibri"/>
          <w:kern w:val="24"/>
        </w:rPr>
        <w:t>, ale nie podpisały umowy</w:t>
      </w:r>
      <w:r w:rsidR="00B744AC" w:rsidRPr="00623FB7">
        <w:rPr>
          <w:rFonts w:ascii="Calibri" w:eastAsia="MS PGothic" w:hAnsi="Calibri" w:cs="Calibri"/>
          <w:kern w:val="24"/>
        </w:rPr>
        <w:t xml:space="preserve"> o udział we wsparciu</w:t>
      </w:r>
      <w:r w:rsidR="00B744AC" w:rsidRPr="00623FB7">
        <w:rPr>
          <w:rStyle w:val="Odwoanieprzypisudolnego"/>
          <w:rFonts w:ascii="Calibri" w:eastAsia="MS PGothic" w:hAnsi="Calibri" w:cs="Calibri"/>
          <w:kern w:val="24"/>
        </w:rPr>
        <w:footnoteReference w:id="6"/>
      </w:r>
      <w:r w:rsidRPr="00623FB7">
        <w:rPr>
          <w:rFonts w:ascii="Calibri" w:eastAsia="MS PGothic" w:hAnsi="Calibri" w:cs="Calibri"/>
          <w:kern w:val="24"/>
        </w:rPr>
        <w:t>;</w:t>
      </w:r>
    </w:p>
    <w:p w14:paraId="2AE717AE" w14:textId="0C5EE05E" w:rsidR="009970C5" w:rsidRPr="00623FB7" w:rsidRDefault="00F03A7F" w:rsidP="00CB5CF1">
      <w:pPr>
        <w:spacing w:after="0" w:line="276" w:lineRule="auto"/>
        <w:rPr>
          <w:rFonts w:ascii="Calibri" w:eastAsia="MS PGothic" w:hAnsi="Calibri" w:cs="Calibri"/>
          <w:kern w:val="24"/>
        </w:rPr>
      </w:pPr>
      <w:r w:rsidRPr="00623FB7">
        <w:rPr>
          <w:rFonts w:ascii="Calibri" w:eastAsia="MS PGothic" w:hAnsi="Calibri" w:cs="Calibri"/>
          <w:kern w:val="24"/>
        </w:rPr>
        <w:t>d</w:t>
      </w:r>
      <w:r w:rsidR="009970C5" w:rsidRPr="00623FB7">
        <w:rPr>
          <w:rFonts w:ascii="Calibri" w:eastAsia="MS PGothic" w:hAnsi="Calibri" w:cs="Calibri"/>
          <w:kern w:val="24"/>
        </w:rPr>
        <w:t xml:space="preserve">) </w:t>
      </w:r>
      <w:r w:rsidR="001D5834" w:rsidRPr="00AD19DF">
        <w:rPr>
          <w:rFonts w:ascii="Calibri" w:eastAsia="MS PGothic" w:hAnsi="Calibri" w:cs="Calibri"/>
          <w:kern w:val="24"/>
        </w:rPr>
        <w:t>p</w:t>
      </w:r>
      <w:r w:rsidR="009970C5" w:rsidRPr="00AD19DF">
        <w:rPr>
          <w:rFonts w:ascii="Calibri" w:eastAsia="MS PGothic" w:hAnsi="Calibri" w:cs="Calibri"/>
          <w:kern w:val="24"/>
        </w:rPr>
        <w:t>rzedstawiciele PARP</w:t>
      </w:r>
      <w:r w:rsidR="001D5834" w:rsidRPr="00AD19DF">
        <w:rPr>
          <w:rFonts w:ascii="Calibri" w:eastAsia="MS PGothic" w:hAnsi="Calibri" w:cs="Calibri"/>
          <w:kern w:val="24"/>
        </w:rPr>
        <w:t>,</w:t>
      </w:r>
      <w:r w:rsidR="001D5834" w:rsidRPr="00623FB7">
        <w:rPr>
          <w:rFonts w:ascii="Calibri" w:eastAsia="MS PGothic" w:hAnsi="Calibri" w:cs="Calibri"/>
          <w:b/>
          <w:bCs/>
          <w:kern w:val="24"/>
        </w:rPr>
        <w:t xml:space="preserve"> </w:t>
      </w:r>
      <w:r w:rsidR="001D5834" w:rsidRPr="00623FB7">
        <w:rPr>
          <w:rFonts w:ascii="Calibri" w:eastAsia="MS PGothic" w:hAnsi="Calibri" w:cs="Calibri"/>
          <w:kern w:val="24"/>
        </w:rPr>
        <w:t>tj.</w:t>
      </w:r>
      <w:r w:rsidR="009970C5" w:rsidRPr="00623FB7">
        <w:rPr>
          <w:rFonts w:ascii="Calibri" w:eastAsia="MS PGothic" w:hAnsi="Calibri" w:cs="Calibri"/>
          <w:kern w:val="24"/>
        </w:rPr>
        <w:t xml:space="preserve"> osoby odpowiedzialne za realizację i koordynację projektu po stronie instytucji;</w:t>
      </w:r>
    </w:p>
    <w:p w14:paraId="47B52439" w14:textId="77777777" w:rsidR="00C83846" w:rsidRDefault="00F03A7F" w:rsidP="00CB5CF1">
      <w:pPr>
        <w:spacing w:after="0" w:line="276" w:lineRule="auto"/>
        <w:rPr>
          <w:rFonts w:ascii="Calibri" w:eastAsia="MS PGothic" w:hAnsi="Calibri" w:cs="Calibri"/>
          <w:kern w:val="24"/>
        </w:rPr>
      </w:pPr>
      <w:r w:rsidRPr="00623FB7">
        <w:rPr>
          <w:rFonts w:ascii="Calibri" w:eastAsia="MS PGothic" w:hAnsi="Calibri" w:cs="Calibri"/>
          <w:kern w:val="24"/>
        </w:rPr>
        <w:t>e</w:t>
      </w:r>
      <w:r w:rsidR="009970C5" w:rsidRPr="00623FB7">
        <w:rPr>
          <w:rFonts w:ascii="Calibri" w:eastAsia="MS PGothic" w:hAnsi="Calibri" w:cs="Calibri"/>
          <w:kern w:val="24"/>
        </w:rPr>
        <w:t xml:space="preserve">) </w:t>
      </w:r>
      <w:r w:rsidR="001D5834" w:rsidRPr="00AD19DF">
        <w:rPr>
          <w:rFonts w:ascii="Calibri" w:eastAsia="MS PGothic" w:hAnsi="Calibri" w:cs="Calibri"/>
          <w:kern w:val="24"/>
        </w:rPr>
        <w:t>p</w:t>
      </w:r>
      <w:r w:rsidR="009970C5" w:rsidRPr="00AD19DF">
        <w:rPr>
          <w:rFonts w:ascii="Calibri" w:eastAsia="MS PGothic" w:hAnsi="Calibri" w:cs="Calibri"/>
          <w:kern w:val="24"/>
        </w:rPr>
        <w:t>rzedstawiciele instytucji zarządzającej</w:t>
      </w:r>
      <w:r w:rsidR="001D5834" w:rsidRPr="00623FB7">
        <w:rPr>
          <w:rFonts w:ascii="Calibri" w:eastAsia="MS PGothic" w:hAnsi="Calibri" w:cs="Calibri"/>
          <w:kern w:val="24"/>
        </w:rPr>
        <w:t>, tj.</w:t>
      </w:r>
      <w:r w:rsidR="009970C5" w:rsidRPr="00623FB7">
        <w:rPr>
          <w:rFonts w:ascii="Calibri" w:eastAsia="MS PGothic" w:hAnsi="Calibri" w:cs="Calibri"/>
          <w:kern w:val="24"/>
        </w:rPr>
        <w:t xml:space="preserve"> reprezentanci Ministerstwa Funduszy i Polityki Regionalnej, w zakresie dotyczącym nadzoru nad wdrażaniem działania </w:t>
      </w:r>
      <w:r w:rsidR="001D5834" w:rsidRPr="00623FB7">
        <w:rPr>
          <w:rFonts w:ascii="Calibri" w:eastAsia="MS PGothic" w:hAnsi="Calibri" w:cs="Calibri"/>
          <w:kern w:val="24"/>
        </w:rPr>
        <w:t>FENG.0</w:t>
      </w:r>
      <w:r w:rsidR="009970C5" w:rsidRPr="00623FB7">
        <w:rPr>
          <w:rFonts w:ascii="Calibri" w:eastAsia="MS PGothic" w:hAnsi="Calibri" w:cs="Calibri"/>
          <w:kern w:val="24"/>
        </w:rPr>
        <w:t>2.29 FENG</w:t>
      </w:r>
      <w:r w:rsidR="00C83846">
        <w:rPr>
          <w:rFonts w:ascii="Calibri" w:eastAsia="MS PGothic" w:hAnsi="Calibri" w:cs="Calibri"/>
          <w:kern w:val="24"/>
        </w:rPr>
        <w:t>;</w:t>
      </w:r>
    </w:p>
    <w:p w14:paraId="7E8430BE" w14:textId="684B8DAB" w:rsidR="009970C5" w:rsidRPr="00623FB7" w:rsidRDefault="00C83846" w:rsidP="00CB5CF1">
      <w:pPr>
        <w:spacing w:after="0" w:line="276" w:lineRule="auto"/>
        <w:rPr>
          <w:rFonts w:ascii="Calibri" w:eastAsia="MS PGothic" w:hAnsi="Calibri" w:cs="Calibri"/>
          <w:kern w:val="24"/>
        </w:rPr>
      </w:pPr>
      <w:r w:rsidRPr="00C83846">
        <w:rPr>
          <w:rFonts w:ascii="Calibri" w:eastAsia="MS PGothic" w:hAnsi="Calibri" w:cs="Calibri"/>
          <w:kern w:val="24"/>
        </w:rPr>
        <w:t>f</w:t>
      </w:r>
      <w:r w:rsidRPr="00AD19DF">
        <w:rPr>
          <w:rFonts w:ascii="Calibri" w:eastAsia="MS PGothic" w:hAnsi="Calibri" w:cs="Calibri"/>
          <w:kern w:val="24"/>
        </w:rPr>
        <w:t>) inne podmioty zaangażowane w realizację projektu</w:t>
      </w:r>
      <w:r w:rsidRPr="00C83846">
        <w:rPr>
          <w:rFonts w:ascii="Calibri" w:eastAsia="MS PGothic" w:hAnsi="Calibri" w:cs="Calibri"/>
          <w:kern w:val="24"/>
        </w:rPr>
        <w:t>, w tym w uzasadnionych przypadkach wykonawcy, eksperci, partnerzy krajowi lub zagraniczni zaangażowani w realizację poszczególnych działań, jeśli ich udział w badaniu będzie potrzebny do odpowiedzi na pytania badawcze</w:t>
      </w:r>
      <w:r>
        <w:rPr>
          <w:rFonts w:ascii="Calibri" w:eastAsia="MS PGothic" w:hAnsi="Calibri" w:cs="Calibri"/>
          <w:kern w:val="24"/>
        </w:rPr>
        <w:t>.</w:t>
      </w:r>
    </w:p>
    <w:p w14:paraId="325CBB95" w14:textId="77777777" w:rsidR="004D1660" w:rsidRPr="00AD19DF" w:rsidRDefault="004D1660" w:rsidP="00AD19DF">
      <w:pPr>
        <w:pStyle w:val="Nagwek1"/>
        <w:rPr>
          <w:sz w:val="24"/>
          <w:szCs w:val="24"/>
        </w:rPr>
      </w:pPr>
      <w:bookmarkStart w:id="6" w:name="_Toc222482649"/>
      <w:bookmarkStart w:id="7" w:name="_Toc242349213"/>
      <w:r w:rsidRPr="00AD19DF">
        <w:rPr>
          <w:sz w:val="24"/>
          <w:szCs w:val="24"/>
        </w:rPr>
        <w:lastRenderedPageBreak/>
        <w:t>Metodologia</w:t>
      </w:r>
      <w:bookmarkEnd w:id="6"/>
      <w:bookmarkEnd w:id="7"/>
    </w:p>
    <w:p w14:paraId="045A2138" w14:textId="036774E0" w:rsidR="00411F5A" w:rsidRDefault="00AD2987" w:rsidP="0020297A">
      <w:pPr>
        <w:spacing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Badanie zostanie zrealizowane z wykorzystaniem podejścia mieszanego, łączącego metody ilościowe i jakościowe. Zastosowanie triangulacji metodologicznej pozwoli na wzajemne weryfikowanie i pogłębianie wyników uzyskanych różnymi metodami</w:t>
      </w:r>
      <w:r w:rsidR="00C83846">
        <w:rPr>
          <w:rFonts w:ascii="Calibri" w:hAnsi="Calibri" w:cs="Calibri"/>
        </w:rPr>
        <w:t xml:space="preserve"> i z różnych źródeł</w:t>
      </w:r>
      <w:r w:rsidRPr="00623FB7">
        <w:rPr>
          <w:rFonts w:ascii="Calibri" w:hAnsi="Calibri" w:cs="Calibri"/>
        </w:rPr>
        <w:t xml:space="preserve">. </w:t>
      </w:r>
    </w:p>
    <w:p w14:paraId="174B94F0" w14:textId="7A2CFCE0" w:rsidR="00E62BAD" w:rsidRPr="00E62BAD" w:rsidRDefault="00E62BAD" w:rsidP="00E62BAD">
      <w:pPr>
        <w:rPr>
          <w:rFonts w:ascii="Calibri" w:hAnsi="Calibri" w:cs="Calibri"/>
          <w:b/>
          <w:bCs/>
          <w:lang w:eastAsia="pl-PL"/>
        </w:rPr>
      </w:pPr>
      <w:r>
        <w:rPr>
          <w:rFonts w:ascii="Calibri" w:hAnsi="Calibri" w:cs="Calibri"/>
          <w:b/>
          <w:bCs/>
          <w:lang w:eastAsia="pl-PL"/>
        </w:rPr>
        <w:t xml:space="preserve">Etap 1. </w:t>
      </w:r>
      <w:r w:rsidRPr="00E62BAD">
        <w:rPr>
          <w:rFonts w:ascii="Calibri" w:hAnsi="Calibri" w:cs="Calibri"/>
          <w:b/>
          <w:bCs/>
          <w:lang w:eastAsia="pl-PL"/>
        </w:rPr>
        <w:t>Spotkanie Kick-off</w:t>
      </w:r>
    </w:p>
    <w:p w14:paraId="499D75EE" w14:textId="77777777" w:rsidR="00E62BAD" w:rsidRPr="003C1CDF" w:rsidRDefault="00E62BAD" w:rsidP="00E62BAD">
      <w:pPr>
        <w:spacing w:before="120" w:after="120" w:line="271" w:lineRule="auto"/>
        <w:rPr>
          <w:rFonts w:ascii="Calibri" w:hAnsi="Calibri" w:cs="Calibri"/>
          <w:lang w:eastAsia="pl-PL"/>
        </w:rPr>
      </w:pPr>
      <w:r w:rsidRPr="003C1CDF">
        <w:rPr>
          <w:rFonts w:ascii="Calibri" w:hAnsi="Calibri" w:cs="Calibri"/>
          <w:b/>
          <w:bCs/>
          <w:lang w:eastAsia="pl-PL"/>
        </w:rPr>
        <w:t>Spotkanie odbędzie się w okresie 2 tygodni od podpisania umowy z Wykonawcą</w:t>
      </w:r>
      <w:r w:rsidRPr="003C1CDF">
        <w:rPr>
          <w:rFonts w:ascii="Calibri" w:hAnsi="Calibri" w:cs="Calibri"/>
          <w:lang w:eastAsia="pl-PL"/>
        </w:rPr>
        <w:t>. Może mieć formę zdalną lub stacjonarną (w siedzibie Zamawiającego) lub hybrydową. Ostateczną decyzję podejmie Zamawiający i poinformuje o tym Wykonawcę w terminie nie krótszym niż 2 dni robocze przed spotkaniem.</w:t>
      </w:r>
    </w:p>
    <w:p w14:paraId="38C214E3" w14:textId="32FB5DD6" w:rsidR="00E62BAD" w:rsidRPr="003C1CDF" w:rsidRDefault="00E62BAD" w:rsidP="00E62BAD">
      <w:pPr>
        <w:spacing w:before="120" w:after="120" w:line="271" w:lineRule="auto"/>
        <w:rPr>
          <w:rFonts w:ascii="Calibri" w:hAnsi="Calibri" w:cs="Calibri"/>
          <w:lang w:eastAsia="pl-PL"/>
        </w:rPr>
      </w:pPr>
      <w:r w:rsidRPr="003C1CDF">
        <w:rPr>
          <w:rFonts w:ascii="Calibri" w:hAnsi="Calibri" w:cs="Calibri"/>
          <w:lang w:eastAsia="pl-PL"/>
        </w:rPr>
        <w:t xml:space="preserve">Uczestnikami spotkania będą przedstawiciele Zamawiającego </w:t>
      </w:r>
      <w:r>
        <w:rPr>
          <w:rFonts w:ascii="Calibri" w:hAnsi="Calibri" w:cs="Calibri"/>
          <w:lang w:eastAsia="pl-PL"/>
        </w:rPr>
        <w:t>oraz Wykonawcy</w:t>
      </w:r>
      <w:r w:rsidRPr="003C1CDF">
        <w:rPr>
          <w:rFonts w:ascii="Calibri" w:hAnsi="Calibri" w:cs="Calibri"/>
          <w:lang w:eastAsia="pl-PL"/>
        </w:rPr>
        <w:t xml:space="preserve">. </w:t>
      </w:r>
    </w:p>
    <w:p w14:paraId="08A811C0" w14:textId="43EB982A" w:rsidR="00E62BAD" w:rsidRPr="003C1CDF" w:rsidRDefault="00E62BAD" w:rsidP="00E62BAD">
      <w:pPr>
        <w:spacing w:before="120" w:after="120" w:line="271" w:lineRule="auto"/>
        <w:rPr>
          <w:rFonts w:ascii="Calibri" w:hAnsi="Calibri" w:cs="Calibri"/>
          <w:lang w:eastAsia="pl-PL"/>
        </w:rPr>
      </w:pPr>
      <w:r w:rsidRPr="003C1CDF">
        <w:rPr>
          <w:rFonts w:ascii="Calibri" w:hAnsi="Calibri" w:cs="Calibri"/>
          <w:lang w:eastAsia="pl-PL"/>
        </w:rPr>
        <w:t xml:space="preserve">Podczas spotkania Wykonawca przedstawi szczegółową prezentację planu oraz sposobu realizacji zamówienia; przedstawienie wstępnego harmonogramu badania; informacje o zespole badawczym i przydzielonych mu rolach. Ponadto podczas spotkania zostaną omówione kwestie organizacyjne np. sposób komunikacji i raportowania postępów prac. </w:t>
      </w:r>
    </w:p>
    <w:p w14:paraId="32BD9897" w14:textId="4E2FDA87" w:rsidR="00E62BAD" w:rsidRPr="003C1CDF" w:rsidRDefault="00E62BAD" w:rsidP="00E62BAD">
      <w:pPr>
        <w:spacing w:before="120" w:after="120" w:line="271" w:lineRule="auto"/>
        <w:rPr>
          <w:rFonts w:ascii="Calibri" w:hAnsi="Calibri" w:cs="Calibri"/>
          <w:lang w:eastAsia="pl-PL"/>
        </w:rPr>
      </w:pPr>
      <w:r w:rsidRPr="003C1CDF">
        <w:rPr>
          <w:rFonts w:ascii="Calibri" w:hAnsi="Calibri" w:cs="Calibri"/>
          <w:lang w:eastAsia="pl-PL"/>
        </w:rPr>
        <w:t xml:space="preserve">Podczas spotkania zostaną również wyjaśnione kwestie, które mogą być dla Wykonawcy niejednoznaczne lub błędnie interpretowane, a także omówione zostaną zagadnienia dotyczące potrzeb Wykonawcy w zakresie danych, dokumentów itp. Jednocześnie spotkanie pozwoli na uszczegółowienie celów badania, przedstawienie informacji kontekstowych lub zagadnień, które mogą okazać się cenne i przyczynić się do ułatwienia realizacji badania. </w:t>
      </w:r>
    </w:p>
    <w:p w14:paraId="14CA5CF4" w14:textId="7ECF53D4" w:rsidR="004D1660" w:rsidRPr="00623FB7" w:rsidRDefault="00220110" w:rsidP="00CB5CF1">
      <w:pPr>
        <w:spacing w:line="276" w:lineRule="auto"/>
        <w:rPr>
          <w:rFonts w:ascii="Calibri" w:hAnsi="Calibri" w:cs="Calibri"/>
          <w:b/>
          <w:bCs/>
          <w:lang w:eastAsia="pl-PL"/>
        </w:rPr>
      </w:pPr>
      <w:r w:rsidRPr="00623FB7">
        <w:rPr>
          <w:rFonts w:ascii="Calibri" w:hAnsi="Calibri" w:cs="Calibri"/>
          <w:b/>
          <w:bCs/>
          <w:lang w:eastAsia="pl-PL"/>
        </w:rPr>
        <w:t xml:space="preserve">Etap </w:t>
      </w:r>
      <w:r w:rsidR="00E62BAD">
        <w:rPr>
          <w:rFonts w:ascii="Calibri" w:hAnsi="Calibri" w:cs="Calibri"/>
          <w:b/>
          <w:bCs/>
          <w:lang w:eastAsia="pl-PL"/>
        </w:rPr>
        <w:t>2</w:t>
      </w:r>
      <w:r w:rsidR="0046344F" w:rsidRPr="00623FB7">
        <w:rPr>
          <w:rFonts w:ascii="Calibri" w:hAnsi="Calibri" w:cs="Calibri"/>
          <w:b/>
          <w:bCs/>
          <w:lang w:eastAsia="pl-PL"/>
        </w:rPr>
        <w:t xml:space="preserve">. </w:t>
      </w:r>
      <w:r w:rsidR="002B2D59" w:rsidRPr="00623FB7">
        <w:rPr>
          <w:rFonts w:ascii="Calibri" w:hAnsi="Calibri" w:cs="Calibri"/>
          <w:b/>
          <w:bCs/>
          <w:lang w:eastAsia="pl-PL"/>
        </w:rPr>
        <w:t>Analiza danych zastanych</w:t>
      </w:r>
    </w:p>
    <w:p w14:paraId="1892FCC3" w14:textId="066D46FD" w:rsidR="001E6F64" w:rsidRPr="00623FB7" w:rsidRDefault="001E6F64" w:rsidP="00CB5CF1">
      <w:pPr>
        <w:spacing w:after="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Analiza danych zastanych stanowi punkt wyjścia dla całego badania</w:t>
      </w:r>
      <w:r w:rsidR="00D80DC5" w:rsidRPr="00623FB7">
        <w:rPr>
          <w:rFonts w:ascii="Calibri" w:hAnsi="Calibri" w:cs="Calibri"/>
          <w:lang w:eastAsia="pl-PL"/>
        </w:rPr>
        <w:t xml:space="preserve">. Na etapie wstępnym </w:t>
      </w:r>
      <w:r w:rsidR="00186920" w:rsidRPr="00623FB7">
        <w:rPr>
          <w:rFonts w:ascii="Calibri" w:hAnsi="Calibri" w:cs="Calibri"/>
          <w:lang w:eastAsia="pl-PL"/>
        </w:rPr>
        <w:t xml:space="preserve">analizy danych zastanych </w:t>
      </w:r>
      <w:r w:rsidR="00D80DC5" w:rsidRPr="00623FB7">
        <w:rPr>
          <w:rFonts w:ascii="Calibri" w:hAnsi="Calibri" w:cs="Calibri"/>
          <w:lang w:eastAsia="pl-PL"/>
        </w:rPr>
        <w:t>(przed rozpoczęciem badań terenowych) powinno nastąpić zapoznanie się Wykonawcy z dokumentacją projektową</w:t>
      </w:r>
      <w:r w:rsidRPr="00623FB7">
        <w:rPr>
          <w:rFonts w:ascii="Calibri" w:hAnsi="Calibri" w:cs="Calibri"/>
          <w:lang w:eastAsia="pl-PL"/>
        </w:rPr>
        <w:t xml:space="preserve">. </w:t>
      </w:r>
      <w:r w:rsidR="00D80DC5" w:rsidRPr="00623FB7">
        <w:rPr>
          <w:rFonts w:ascii="Calibri" w:hAnsi="Calibri" w:cs="Calibri"/>
          <w:lang w:eastAsia="pl-PL"/>
        </w:rPr>
        <w:t xml:space="preserve">Następnie </w:t>
      </w:r>
      <w:r w:rsidR="00186920" w:rsidRPr="00623FB7">
        <w:rPr>
          <w:rFonts w:ascii="Calibri" w:hAnsi="Calibri" w:cs="Calibri"/>
          <w:lang w:eastAsia="pl-PL"/>
        </w:rPr>
        <w:t xml:space="preserve">powinna być </w:t>
      </w:r>
      <w:r w:rsidR="00D80DC5" w:rsidRPr="00623FB7">
        <w:rPr>
          <w:rFonts w:ascii="Calibri" w:hAnsi="Calibri" w:cs="Calibri"/>
          <w:lang w:eastAsia="pl-PL"/>
        </w:rPr>
        <w:t xml:space="preserve">kontynuowana </w:t>
      </w:r>
      <w:r w:rsidR="00186920" w:rsidRPr="00623FB7">
        <w:rPr>
          <w:rFonts w:ascii="Calibri" w:hAnsi="Calibri" w:cs="Calibri"/>
          <w:lang w:eastAsia="pl-PL"/>
        </w:rPr>
        <w:t>na</w:t>
      </w:r>
      <w:r w:rsidR="00D80DC5" w:rsidRPr="00623FB7">
        <w:rPr>
          <w:rFonts w:ascii="Calibri" w:hAnsi="Calibri" w:cs="Calibri"/>
          <w:lang w:eastAsia="pl-PL"/>
        </w:rPr>
        <w:t xml:space="preserve"> kolejnych etap</w:t>
      </w:r>
      <w:r w:rsidR="00186920" w:rsidRPr="00623FB7">
        <w:rPr>
          <w:rFonts w:ascii="Calibri" w:hAnsi="Calibri" w:cs="Calibri"/>
          <w:lang w:eastAsia="pl-PL"/>
        </w:rPr>
        <w:t>ach</w:t>
      </w:r>
      <w:r w:rsidR="00D80DC5" w:rsidRPr="00623FB7">
        <w:rPr>
          <w:rFonts w:ascii="Calibri" w:hAnsi="Calibri" w:cs="Calibri"/>
          <w:lang w:eastAsia="pl-PL"/>
        </w:rPr>
        <w:t xml:space="preserve"> badania. </w:t>
      </w:r>
      <w:r w:rsidRPr="00623FB7">
        <w:rPr>
          <w:rFonts w:ascii="Calibri" w:hAnsi="Calibri" w:cs="Calibri"/>
          <w:lang w:eastAsia="pl-PL"/>
        </w:rPr>
        <w:t>Jej celem jest:</w:t>
      </w:r>
    </w:p>
    <w:p w14:paraId="59F78534" w14:textId="219CF039" w:rsidR="001E6F64" w:rsidRPr="00623FB7" w:rsidRDefault="001E6F64">
      <w:pPr>
        <w:numPr>
          <w:ilvl w:val="0"/>
          <w:numId w:val="27"/>
        </w:numPr>
        <w:spacing w:after="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zapoznanie się dokumentacją projektową i stanem wdrażania projektu,</w:t>
      </w:r>
    </w:p>
    <w:p w14:paraId="6B0BAB5F" w14:textId="28D9B269" w:rsidR="00534FFD" w:rsidRPr="00623FB7" w:rsidRDefault="00534FFD">
      <w:pPr>
        <w:numPr>
          <w:ilvl w:val="0"/>
          <w:numId w:val="27"/>
        </w:numPr>
        <w:spacing w:after="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odtworzenie i weryfikacja logiki interwencji,</w:t>
      </w:r>
    </w:p>
    <w:p w14:paraId="07BDF6DB" w14:textId="77777777" w:rsidR="001E6F64" w:rsidRPr="00623FB7" w:rsidRDefault="001E6F64">
      <w:pPr>
        <w:numPr>
          <w:ilvl w:val="0"/>
          <w:numId w:val="27"/>
        </w:numPr>
        <w:spacing w:after="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identyfikacja dotychczasowych efektów projektu na podstawie dostępnych danych monitoringowych,</w:t>
      </w:r>
    </w:p>
    <w:p w14:paraId="1DB3F6AB" w14:textId="257DF09F" w:rsidR="001E6F64" w:rsidRPr="00623FB7" w:rsidRDefault="00534FFD">
      <w:pPr>
        <w:numPr>
          <w:ilvl w:val="0"/>
          <w:numId w:val="27"/>
        </w:numPr>
        <w:spacing w:after="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roz</w:t>
      </w:r>
      <w:r w:rsidR="001E6F64" w:rsidRPr="00623FB7">
        <w:rPr>
          <w:rFonts w:ascii="Calibri" w:hAnsi="Calibri" w:cs="Calibri"/>
          <w:lang w:eastAsia="pl-PL"/>
        </w:rPr>
        <w:t>poznanie kontekstu zewnętrznego</w:t>
      </w:r>
      <w:r w:rsidR="00D80DC5" w:rsidRPr="00623FB7">
        <w:rPr>
          <w:rFonts w:ascii="Calibri" w:hAnsi="Calibri" w:cs="Calibri"/>
          <w:lang w:eastAsia="pl-PL"/>
        </w:rPr>
        <w:t>, mianowicie</w:t>
      </w:r>
      <w:r w:rsidR="001E6F64" w:rsidRPr="00623FB7">
        <w:rPr>
          <w:rFonts w:ascii="Calibri" w:hAnsi="Calibri" w:cs="Calibri"/>
          <w:lang w:eastAsia="pl-PL"/>
        </w:rPr>
        <w:t xml:space="preserve"> stanu ekosystemu startupowego i uwarunkowań internacjonalizacji polskich startupów,</w:t>
      </w:r>
    </w:p>
    <w:p w14:paraId="1C0AC00F" w14:textId="56F19C63" w:rsidR="001E6F64" w:rsidRPr="00623FB7" w:rsidRDefault="001E6F64">
      <w:pPr>
        <w:numPr>
          <w:ilvl w:val="0"/>
          <w:numId w:val="27"/>
        </w:numPr>
        <w:spacing w:after="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przygotowanie merytoryczne do kolejnych etapów badania</w:t>
      </w:r>
      <w:r w:rsidR="00534FFD" w:rsidRPr="00623FB7">
        <w:rPr>
          <w:rFonts w:ascii="Calibri" w:hAnsi="Calibri" w:cs="Calibri"/>
          <w:lang w:eastAsia="pl-PL"/>
        </w:rPr>
        <w:t>, w tym do</w:t>
      </w:r>
      <w:r w:rsidRPr="00623FB7">
        <w:rPr>
          <w:rFonts w:ascii="Calibri" w:hAnsi="Calibri" w:cs="Calibri"/>
          <w:lang w:eastAsia="pl-PL"/>
        </w:rPr>
        <w:t xml:space="preserve"> </w:t>
      </w:r>
      <w:r w:rsidR="00534FFD" w:rsidRPr="00623FB7">
        <w:rPr>
          <w:rFonts w:ascii="Calibri" w:hAnsi="Calibri" w:cs="Calibri"/>
          <w:lang w:eastAsia="pl-PL"/>
        </w:rPr>
        <w:t>opracowania</w:t>
      </w:r>
      <w:r w:rsidRPr="00623FB7">
        <w:rPr>
          <w:rFonts w:ascii="Calibri" w:hAnsi="Calibri" w:cs="Calibri"/>
          <w:lang w:eastAsia="pl-PL"/>
        </w:rPr>
        <w:t xml:space="preserve"> </w:t>
      </w:r>
      <w:r w:rsidR="00534FFD" w:rsidRPr="00623FB7">
        <w:rPr>
          <w:rFonts w:ascii="Calibri" w:hAnsi="Calibri" w:cs="Calibri"/>
          <w:lang w:eastAsia="pl-PL"/>
        </w:rPr>
        <w:t>scenariuszy wywiadów</w:t>
      </w:r>
      <w:r w:rsidRPr="00623FB7">
        <w:rPr>
          <w:rFonts w:ascii="Calibri" w:hAnsi="Calibri" w:cs="Calibri"/>
          <w:lang w:eastAsia="pl-PL"/>
        </w:rPr>
        <w:t xml:space="preserve"> i kwestionariusza CAWI</w:t>
      </w:r>
      <w:r w:rsidR="00534FFD" w:rsidRPr="00623FB7">
        <w:rPr>
          <w:rFonts w:ascii="Calibri" w:hAnsi="Calibri" w:cs="Calibri"/>
          <w:lang w:eastAsia="pl-PL"/>
        </w:rPr>
        <w:t>.</w:t>
      </w:r>
    </w:p>
    <w:p w14:paraId="7684A7D9" w14:textId="77777777" w:rsidR="0046344F" w:rsidRPr="00623FB7" w:rsidRDefault="0046344F" w:rsidP="00CB5CF1">
      <w:pPr>
        <w:spacing w:before="12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Analiza obejmie dostępną dokumentację projektu oraz zewnętrzne źródła wiedzy o ekosystemie </w:t>
      </w:r>
      <w:proofErr w:type="spellStart"/>
      <w:r w:rsidRPr="00623FB7">
        <w:rPr>
          <w:rFonts w:ascii="Calibri" w:hAnsi="Calibri" w:cs="Calibri"/>
          <w:lang w:eastAsia="pl-PL"/>
        </w:rPr>
        <w:t>startupowym</w:t>
      </w:r>
      <w:proofErr w:type="spellEnd"/>
      <w:r w:rsidRPr="00623FB7">
        <w:rPr>
          <w:rFonts w:ascii="Calibri" w:hAnsi="Calibri" w:cs="Calibri"/>
          <w:lang w:eastAsia="pl-PL"/>
        </w:rPr>
        <w:t>, w tym m.in.:</w:t>
      </w:r>
    </w:p>
    <w:p w14:paraId="5A28222C" w14:textId="1FFC0F3C" w:rsidR="0046344F" w:rsidRPr="00623FB7" w:rsidRDefault="0046344F">
      <w:pPr>
        <w:numPr>
          <w:ilvl w:val="0"/>
          <w:numId w:val="2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dokumentację projektową</w:t>
      </w:r>
      <w:r w:rsidR="00534FFD" w:rsidRPr="00623FB7">
        <w:rPr>
          <w:rFonts w:ascii="Calibri" w:hAnsi="Calibri" w:cs="Calibri"/>
          <w:lang w:eastAsia="pl-PL"/>
        </w:rPr>
        <w:t>,</w:t>
      </w:r>
      <w:r w:rsidRPr="00623FB7">
        <w:rPr>
          <w:rFonts w:ascii="Calibri" w:hAnsi="Calibri" w:cs="Calibri"/>
          <w:lang w:eastAsia="pl-PL"/>
        </w:rPr>
        <w:t xml:space="preserve"> </w:t>
      </w:r>
      <w:r w:rsidR="00534FFD" w:rsidRPr="00623FB7">
        <w:rPr>
          <w:rFonts w:ascii="Calibri" w:hAnsi="Calibri" w:cs="Calibri"/>
          <w:lang w:eastAsia="pl-PL"/>
        </w:rPr>
        <w:t>w tym</w:t>
      </w:r>
      <w:r w:rsidRPr="00623FB7">
        <w:rPr>
          <w:rFonts w:ascii="Calibri" w:hAnsi="Calibri" w:cs="Calibri"/>
          <w:lang w:eastAsia="pl-PL"/>
        </w:rPr>
        <w:t xml:space="preserve"> wniosek o dofinansowanie, harmonogram, budżet</w:t>
      </w:r>
      <w:r w:rsidR="00534FFD" w:rsidRPr="00623FB7">
        <w:rPr>
          <w:rFonts w:ascii="Calibri" w:hAnsi="Calibri" w:cs="Calibri"/>
          <w:lang w:eastAsia="pl-PL"/>
        </w:rPr>
        <w:t xml:space="preserve"> i materiały informacyjne dotyczące projektu,</w:t>
      </w:r>
    </w:p>
    <w:p w14:paraId="50B3D304" w14:textId="212681C2" w:rsidR="0046344F" w:rsidRPr="00623FB7" w:rsidRDefault="0046344F">
      <w:pPr>
        <w:numPr>
          <w:ilvl w:val="0"/>
          <w:numId w:val="2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dane monitoringowe z systemu LSI,</w:t>
      </w:r>
    </w:p>
    <w:p w14:paraId="1DB322E9" w14:textId="6B5B832A" w:rsidR="0046344F" w:rsidRPr="00623FB7" w:rsidRDefault="0046344F">
      <w:pPr>
        <w:numPr>
          <w:ilvl w:val="0"/>
          <w:numId w:val="2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lastRenderedPageBreak/>
        <w:t>regulaminy naborów i dokumenty rekrutacyjne</w:t>
      </w:r>
      <w:r w:rsidR="00534FFD" w:rsidRPr="00623FB7">
        <w:rPr>
          <w:rFonts w:ascii="Calibri" w:hAnsi="Calibri" w:cs="Calibri"/>
          <w:lang w:eastAsia="pl-PL"/>
        </w:rPr>
        <w:t xml:space="preserve"> dla startupów,</w:t>
      </w:r>
    </w:p>
    <w:p w14:paraId="1B9208B5" w14:textId="6B781485" w:rsidR="0046344F" w:rsidRPr="00623FB7" w:rsidRDefault="0046344F">
      <w:pPr>
        <w:numPr>
          <w:ilvl w:val="0"/>
          <w:numId w:val="2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raporty </w:t>
      </w:r>
      <w:r w:rsidR="00534FFD" w:rsidRPr="00623FB7">
        <w:rPr>
          <w:rFonts w:ascii="Calibri" w:hAnsi="Calibri" w:cs="Calibri"/>
          <w:lang w:eastAsia="pl-PL"/>
        </w:rPr>
        <w:t xml:space="preserve">i materiały </w:t>
      </w:r>
      <w:r w:rsidRPr="00623FB7">
        <w:rPr>
          <w:rFonts w:ascii="Calibri" w:hAnsi="Calibri" w:cs="Calibri"/>
          <w:lang w:eastAsia="pl-PL"/>
        </w:rPr>
        <w:t>z misji wyjazdowych przygotowywane przez PARP</w:t>
      </w:r>
      <w:r w:rsidR="00534FFD" w:rsidRPr="00623FB7">
        <w:rPr>
          <w:rFonts w:ascii="Calibri" w:hAnsi="Calibri" w:cs="Calibri"/>
          <w:lang w:eastAsia="pl-PL"/>
        </w:rPr>
        <w:t xml:space="preserve"> i te dotyczące komponentu </w:t>
      </w:r>
      <w:r w:rsidR="00A1006D" w:rsidRPr="00623FB7">
        <w:rPr>
          <w:rFonts w:ascii="Calibri" w:hAnsi="Calibri" w:cs="Calibri"/>
          <w:lang w:eastAsia="pl-PL"/>
        </w:rPr>
        <w:t>edukacyjnego</w:t>
      </w:r>
      <w:r w:rsidRPr="00623FB7">
        <w:rPr>
          <w:rFonts w:ascii="Calibri" w:hAnsi="Calibri" w:cs="Calibri"/>
          <w:lang w:eastAsia="pl-PL"/>
        </w:rPr>
        <w:t xml:space="preserve">, </w:t>
      </w:r>
    </w:p>
    <w:p w14:paraId="0F837F56" w14:textId="77777777" w:rsidR="00FD47BC" w:rsidRPr="00623FB7" w:rsidRDefault="00FD47BC">
      <w:pPr>
        <w:numPr>
          <w:ilvl w:val="0"/>
          <w:numId w:val="2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dokumenty dotyczące działań skierowanych do akceleratorów i innych podmiotów wspierających</w:t>
      </w:r>
      <w:r w:rsidR="0046344F" w:rsidRPr="00623FB7">
        <w:rPr>
          <w:rFonts w:ascii="Calibri" w:hAnsi="Calibri" w:cs="Calibri"/>
          <w:lang w:eastAsia="pl-PL"/>
        </w:rPr>
        <w:t xml:space="preserve"> startup</w:t>
      </w:r>
      <w:r w:rsidRPr="00623FB7">
        <w:rPr>
          <w:rFonts w:ascii="Calibri" w:hAnsi="Calibri" w:cs="Calibri"/>
          <w:lang w:eastAsia="pl-PL"/>
        </w:rPr>
        <w:t>y, o ile takie działania zostały uruchomione do momentu badania,</w:t>
      </w:r>
    </w:p>
    <w:p w14:paraId="5ED2FE14" w14:textId="703AE971" w:rsidR="004B20C5" w:rsidRPr="00623FB7" w:rsidRDefault="004B20C5">
      <w:pPr>
        <w:numPr>
          <w:ilvl w:val="0"/>
          <w:numId w:val="2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dokumentacja I programu animacyjnego oraz materiały dotyczące dalszych działań animacyjno-sieciujących, w tym dokumentacja przetargu i umowy z wykonawcą, raporty ze spotkań, itd.</w:t>
      </w:r>
    </w:p>
    <w:p w14:paraId="71D8DBB9" w14:textId="07F33591" w:rsidR="004B20C5" w:rsidRPr="00623FB7" w:rsidRDefault="004B20C5">
      <w:pPr>
        <w:numPr>
          <w:ilvl w:val="0"/>
          <w:numId w:val="2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Ankiety wewnętrzne,</w:t>
      </w:r>
    </w:p>
    <w:p w14:paraId="092079A0" w14:textId="66064CE8" w:rsidR="00FD47BC" w:rsidRPr="00623FB7" w:rsidRDefault="00FD47BC">
      <w:pPr>
        <w:numPr>
          <w:ilvl w:val="0"/>
          <w:numId w:val="2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dostępne raporty</w:t>
      </w:r>
      <w:r w:rsidRPr="00623FB7">
        <w:rPr>
          <w:rStyle w:val="Odwoanieprzypisudolnego"/>
          <w:rFonts w:ascii="Calibri" w:hAnsi="Calibri" w:cs="Calibri"/>
          <w:lang w:eastAsia="pl-PL"/>
        </w:rPr>
        <w:footnoteReference w:id="7"/>
      </w:r>
      <w:r w:rsidR="0046344F" w:rsidRPr="00623FB7">
        <w:rPr>
          <w:rFonts w:ascii="Calibri" w:hAnsi="Calibri" w:cs="Calibri"/>
          <w:lang w:eastAsia="pl-PL"/>
        </w:rPr>
        <w:t>,</w:t>
      </w:r>
      <w:r w:rsidRPr="00623FB7">
        <w:rPr>
          <w:rFonts w:ascii="Calibri" w:hAnsi="Calibri" w:cs="Calibri"/>
          <w:lang w:eastAsia="pl-PL"/>
        </w:rPr>
        <w:t xml:space="preserve"> analizy i opracowania dotyczące ekosystemu startupowego w Polsce i internacjonalizacji startupów.</w:t>
      </w:r>
    </w:p>
    <w:p w14:paraId="41DA0BFB" w14:textId="20CA62D4" w:rsidR="00AD2987" w:rsidRPr="00623FB7" w:rsidRDefault="00220110" w:rsidP="00CB5CF1">
      <w:pPr>
        <w:spacing w:before="12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b/>
          <w:bCs/>
          <w:lang w:eastAsia="pl-PL"/>
        </w:rPr>
        <w:t xml:space="preserve">Etap </w:t>
      </w:r>
      <w:r w:rsidR="00E62BAD">
        <w:rPr>
          <w:rFonts w:ascii="Calibri" w:hAnsi="Calibri" w:cs="Calibri"/>
          <w:b/>
          <w:bCs/>
          <w:lang w:eastAsia="pl-PL"/>
        </w:rPr>
        <w:t>3</w:t>
      </w:r>
      <w:r w:rsidR="001E6F64" w:rsidRPr="00623FB7">
        <w:rPr>
          <w:rFonts w:ascii="Calibri" w:hAnsi="Calibri" w:cs="Calibri"/>
          <w:b/>
          <w:bCs/>
          <w:lang w:eastAsia="pl-PL"/>
        </w:rPr>
        <w:t xml:space="preserve">. </w:t>
      </w:r>
      <w:r w:rsidR="00AD2987" w:rsidRPr="00623FB7">
        <w:rPr>
          <w:rFonts w:ascii="Calibri" w:hAnsi="Calibri" w:cs="Calibri"/>
          <w:b/>
          <w:bCs/>
          <w:lang w:eastAsia="pl-PL"/>
        </w:rPr>
        <w:t>Indywidualne wywiady pogłębione (IDI</w:t>
      </w:r>
      <w:r w:rsidRPr="00623FB7">
        <w:rPr>
          <w:rFonts w:ascii="Calibri" w:hAnsi="Calibri" w:cs="Calibri"/>
          <w:b/>
          <w:bCs/>
          <w:lang w:eastAsia="pl-PL"/>
        </w:rPr>
        <w:t>/diady/triady/mini FGI</w:t>
      </w:r>
      <w:r w:rsidR="00AD2987" w:rsidRPr="00623FB7">
        <w:rPr>
          <w:rFonts w:ascii="Calibri" w:hAnsi="Calibri" w:cs="Calibri"/>
          <w:b/>
          <w:bCs/>
          <w:lang w:eastAsia="pl-PL"/>
        </w:rPr>
        <w:t>)</w:t>
      </w:r>
      <w:r w:rsidRPr="00623FB7">
        <w:rPr>
          <w:rStyle w:val="Odwoanieprzypisudolnego"/>
          <w:rFonts w:ascii="Calibri" w:hAnsi="Calibri" w:cs="Calibri"/>
          <w:b/>
          <w:bCs/>
          <w:lang w:eastAsia="pl-PL"/>
        </w:rPr>
        <w:footnoteReference w:id="8"/>
      </w:r>
      <w:r w:rsidR="00195260">
        <w:rPr>
          <w:rFonts w:ascii="Calibri" w:hAnsi="Calibri" w:cs="Calibri"/>
          <w:b/>
          <w:bCs/>
          <w:lang w:eastAsia="pl-PL"/>
        </w:rPr>
        <w:t xml:space="preserve"> </w:t>
      </w:r>
      <w:proofErr w:type="spellStart"/>
      <w:r w:rsidR="00195260">
        <w:rPr>
          <w:rFonts w:ascii="Calibri" w:hAnsi="Calibri" w:cs="Calibri"/>
          <w:b/>
          <w:bCs/>
          <w:lang w:eastAsia="pl-PL"/>
        </w:rPr>
        <w:t>n</w:t>
      </w:r>
      <w:r w:rsidR="00195260" w:rsidRPr="00195260">
        <w:rPr>
          <w:rFonts w:ascii="Calibri" w:hAnsi="Calibri" w:cs="Calibri"/>
          <w:b/>
          <w:bCs/>
          <w:vertAlign w:val="subscript"/>
          <w:lang w:eastAsia="pl-PL"/>
        </w:rPr>
        <w:t>max</w:t>
      </w:r>
      <w:proofErr w:type="spellEnd"/>
      <w:r w:rsidR="00195260">
        <w:rPr>
          <w:rFonts w:ascii="Calibri" w:hAnsi="Calibri" w:cs="Calibri"/>
          <w:b/>
          <w:bCs/>
          <w:lang w:eastAsia="pl-PL"/>
        </w:rPr>
        <w:t>=27</w:t>
      </w:r>
    </w:p>
    <w:p w14:paraId="08466BD1" w14:textId="68E6C008" w:rsidR="00D80DC5" w:rsidRPr="00623FB7" w:rsidRDefault="00D80DC5" w:rsidP="00CB5CF1">
      <w:pPr>
        <w:tabs>
          <w:tab w:val="num" w:pos="720"/>
        </w:tabs>
        <w:spacing w:line="276" w:lineRule="auto"/>
        <w:rPr>
          <w:rFonts w:ascii="Calibri" w:hAnsi="Calibri" w:cs="Calibri"/>
          <w:strike/>
          <w:lang w:eastAsia="pl-PL"/>
        </w:rPr>
      </w:pPr>
      <w:r w:rsidRPr="00623FB7">
        <w:rPr>
          <w:rFonts w:ascii="Calibri" w:hAnsi="Calibri" w:cs="Calibri"/>
          <w:lang w:eastAsia="pl-PL"/>
        </w:rPr>
        <w:t>IDI</w:t>
      </w:r>
      <w:r w:rsidR="00220110" w:rsidRPr="00623FB7">
        <w:rPr>
          <w:rFonts w:ascii="Calibri" w:hAnsi="Calibri" w:cs="Calibri"/>
          <w:lang w:eastAsia="pl-PL"/>
        </w:rPr>
        <w:t>/diady/triady/mini FGI</w:t>
      </w:r>
      <w:r w:rsidRPr="00623FB7">
        <w:rPr>
          <w:rFonts w:ascii="Calibri" w:hAnsi="Calibri" w:cs="Calibri"/>
          <w:lang w:eastAsia="pl-PL"/>
        </w:rPr>
        <w:t xml:space="preserve"> powinny zostać przeprowadzone po zakończeniu wstępnej analizy danych zastanych, ale przed badaniem </w:t>
      </w:r>
      <w:r w:rsidR="00FD47BC" w:rsidRPr="00623FB7">
        <w:rPr>
          <w:rFonts w:ascii="Calibri" w:hAnsi="Calibri" w:cs="Calibri"/>
          <w:lang w:eastAsia="pl-PL"/>
        </w:rPr>
        <w:t>ilościowym</w:t>
      </w:r>
      <w:r w:rsidRPr="00623FB7">
        <w:rPr>
          <w:rFonts w:ascii="Calibri" w:hAnsi="Calibri" w:cs="Calibri"/>
          <w:lang w:eastAsia="pl-PL"/>
        </w:rPr>
        <w:t xml:space="preserve">. Ich celem jest pogłębienie wiedzy o </w:t>
      </w:r>
      <w:r w:rsidR="00FD47BC" w:rsidRPr="00623FB7">
        <w:rPr>
          <w:rFonts w:ascii="Calibri" w:hAnsi="Calibri" w:cs="Calibri"/>
          <w:lang w:eastAsia="pl-PL"/>
        </w:rPr>
        <w:t>sposobie</w:t>
      </w:r>
      <w:r w:rsidRPr="00623FB7">
        <w:rPr>
          <w:rFonts w:ascii="Calibri" w:hAnsi="Calibri" w:cs="Calibri"/>
          <w:lang w:eastAsia="pl-PL"/>
        </w:rPr>
        <w:t xml:space="preserve"> realizacji projektu </w:t>
      </w:r>
      <w:r w:rsidR="00180D38" w:rsidRPr="00623FB7">
        <w:rPr>
          <w:rFonts w:ascii="Calibri" w:hAnsi="Calibri" w:cs="Calibri"/>
          <w:lang w:eastAsia="pl-PL"/>
        </w:rPr>
        <w:t>zidentyfikowanie kluczowych mechanizmów działania interwencji, identyfikacja</w:t>
      </w:r>
      <w:r w:rsidRPr="00623FB7">
        <w:rPr>
          <w:rFonts w:ascii="Calibri" w:hAnsi="Calibri" w:cs="Calibri"/>
          <w:lang w:eastAsia="pl-PL"/>
        </w:rPr>
        <w:t xml:space="preserve"> barier</w:t>
      </w:r>
      <w:r w:rsidR="00180D38" w:rsidRPr="00623FB7">
        <w:rPr>
          <w:rFonts w:ascii="Calibri" w:hAnsi="Calibri" w:cs="Calibri"/>
          <w:lang w:eastAsia="pl-PL"/>
        </w:rPr>
        <w:t xml:space="preserve"> i czynników sprzyjających realizacji p</w:t>
      </w:r>
      <w:r w:rsidRPr="00623FB7">
        <w:rPr>
          <w:rFonts w:ascii="Calibri" w:hAnsi="Calibri" w:cs="Calibri"/>
          <w:lang w:eastAsia="pl-PL"/>
        </w:rPr>
        <w:t>rojektu</w:t>
      </w:r>
      <w:r w:rsidR="00180D38" w:rsidRPr="00623FB7">
        <w:rPr>
          <w:rFonts w:ascii="Calibri" w:hAnsi="Calibri" w:cs="Calibri"/>
          <w:lang w:eastAsia="pl-PL"/>
        </w:rPr>
        <w:t xml:space="preserve"> oraz sformułowanie hipotez, które zostaną zweryfikowane na etapie badania CAWI</w:t>
      </w:r>
      <w:r w:rsidRPr="00623FB7">
        <w:rPr>
          <w:rFonts w:ascii="Calibri" w:hAnsi="Calibri" w:cs="Calibri"/>
          <w:lang w:eastAsia="pl-PL"/>
        </w:rPr>
        <w:t xml:space="preserve">. </w:t>
      </w:r>
    </w:p>
    <w:p w14:paraId="650A6B3B" w14:textId="25C004B8" w:rsidR="00AD2987" w:rsidRPr="00623FB7" w:rsidRDefault="00AD2987" w:rsidP="00CB5CF1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Wywiady zostaną przeprowadzone z przedstawicielami kluczowych grup </w:t>
      </w:r>
      <w:r w:rsidR="00180D38" w:rsidRPr="00623FB7">
        <w:rPr>
          <w:rFonts w:ascii="Calibri" w:hAnsi="Calibri" w:cs="Calibri"/>
          <w:lang w:eastAsia="pl-PL"/>
        </w:rPr>
        <w:t>respondentów</w:t>
      </w:r>
      <w:r w:rsidRPr="00623FB7">
        <w:rPr>
          <w:rFonts w:ascii="Calibri" w:hAnsi="Calibri" w:cs="Calibri"/>
          <w:lang w:eastAsia="pl-PL"/>
        </w:rPr>
        <w:t>. Łączna liczba wywiadów wyniesie m</w:t>
      </w:r>
      <w:r w:rsidR="00180D38" w:rsidRPr="00623FB7">
        <w:rPr>
          <w:rFonts w:ascii="Calibri" w:hAnsi="Calibri" w:cs="Calibri"/>
          <w:lang w:eastAsia="pl-PL"/>
        </w:rPr>
        <w:t>aksimum</w:t>
      </w:r>
      <w:r w:rsidRPr="00623FB7">
        <w:rPr>
          <w:rFonts w:ascii="Calibri" w:hAnsi="Calibri" w:cs="Calibri"/>
          <w:lang w:eastAsia="pl-PL"/>
        </w:rPr>
        <w:t xml:space="preserve"> </w:t>
      </w:r>
      <w:r w:rsidR="00195260">
        <w:rPr>
          <w:rFonts w:ascii="Calibri" w:hAnsi="Calibri" w:cs="Calibri"/>
          <w:lang w:eastAsia="pl-PL"/>
        </w:rPr>
        <w:t>27</w:t>
      </w:r>
      <w:r w:rsidRPr="00623FB7">
        <w:rPr>
          <w:rFonts w:ascii="Calibri" w:hAnsi="Calibri" w:cs="Calibri"/>
          <w:lang w:eastAsia="pl-PL"/>
        </w:rPr>
        <w:t>, w tym:</w:t>
      </w:r>
    </w:p>
    <w:p w14:paraId="090C1555" w14:textId="786F6B8B" w:rsidR="00AD2987" w:rsidRPr="00623FB7" w:rsidRDefault="004B20C5">
      <w:pPr>
        <w:numPr>
          <w:ilvl w:val="0"/>
          <w:numId w:val="26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3 </w:t>
      </w:r>
      <w:r w:rsidR="00AD2987" w:rsidRPr="00623FB7">
        <w:rPr>
          <w:rFonts w:ascii="Calibri" w:hAnsi="Calibri" w:cs="Calibri"/>
          <w:lang w:eastAsia="pl-PL"/>
        </w:rPr>
        <w:t>wywiad</w:t>
      </w:r>
      <w:r w:rsidR="00180D38" w:rsidRPr="00623FB7">
        <w:rPr>
          <w:rFonts w:ascii="Calibri" w:hAnsi="Calibri" w:cs="Calibri"/>
          <w:lang w:eastAsia="pl-PL"/>
        </w:rPr>
        <w:t xml:space="preserve">y </w:t>
      </w:r>
      <w:r w:rsidR="00AD2987" w:rsidRPr="00623FB7">
        <w:rPr>
          <w:rFonts w:ascii="Calibri" w:hAnsi="Calibri" w:cs="Calibri"/>
          <w:lang w:eastAsia="pl-PL"/>
        </w:rPr>
        <w:t xml:space="preserve">z przedstawicielami PARP </w:t>
      </w:r>
      <w:r w:rsidR="00180D38" w:rsidRPr="00623FB7">
        <w:rPr>
          <w:rFonts w:ascii="Calibri" w:hAnsi="Calibri" w:cs="Calibri"/>
          <w:lang w:eastAsia="pl-PL"/>
        </w:rPr>
        <w:t>odpowiedzialnymi za realizację projektu,</w:t>
      </w:r>
      <w:r w:rsidR="00AD2987" w:rsidRPr="00623FB7">
        <w:rPr>
          <w:rFonts w:ascii="Calibri" w:hAnsi="Calibri" w:cs="Calibri"/>
          <w:lang w:eastAsia="pl-PL"/>
        </w:rPr>
        <w:t xml:space="preserve"> </w:t>
      </w:r>
    </w:p>
    <w:p w14:paraId="52C2487E" w14:textId="1E6459D1" w:rsidR="00180D38" w:rsidRPr="00623FB7" w:rsidRDefault="004B20C5">
      <w:pPr>
        <w:numPr>
          <w:ilvl w:val="0"/>
          <w:numId w:val="26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1 </w:t>
      </w:r>
      <w:r w:rsidR="00180D38" w:rsidRPr="00623FB7">
        <w:rPr>
          <w:rFonts w:ascii="Calibri" w:hAnsi="Calibri" w:cs="Calibri"/>
          <w:lang w:eastAsia="pl-PL"/>
        </w:rPr>
        <w:t>wywiad z przedstawicielami MFiPR,</w:t>
      </w:r>
    </w:p>
    <w:p w14:paraId="3725713F" w14:textId="0F7A2064" w:rsidR="00180D38" w:rsidRPr="00623FB7" w:rsidRDefault="00A25F08">
      <w:pPr>
        <w:numPr>
          <w:ilvl w:val="0"/>
          <w:numId w:val="26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>
        <w:rPr>
          <w:rFonts w:ascii="Calibri" w:hAnsi="Calibri" w:cs="Calibri"/>
          <w:lang w:eastAsia="pl-PL"/>
        </w:rPr>
        <w:t>8</w:t>
      </w:r>
      <w:r w:rsidRPr="00623FB7">
        <w:rPr>
          <w:rFonts w:ascii="Calibri" w:hAnsi="Calibri" w:cs="Calibri"/>
          <w:lang w:eastAsia="pl-PL"/>
        </w:rPr>
        <w:t xml:space="preserve"> wywiad</w:t>
      </w:r>
      <w:r>
        <w:rPr>
          <w:rFonts w:ascii="Calibri" w:hAnsi="Calibri" w:cs="Calibri"/>
          <w:lang w:eastAsia="pl-PL"/>
        </w:rPr>
        <w:t>ów</w:t>
      </w:r>
      <w:r w:rsidRPr="00623FB7">
        <w:rPr>
          <w:rFonts w:ascii="Calibri" w:hAnsi="Calibri" w:cs="Calibri"/>
          <w:lang w:eastAsia="pl-PL"/>
        </w:rPr>
        <w:t xml:space="preserve"> </w:t>
      </w:r>
      <w:r w:rsidR="00180D38" w:rsidRPr="00623FB7">
        <w:rPr>
          <w:rFonts w:ascii="Calibri" w:hAnsi="Calibri" w:cs="Calibri"/>
          <w:lang w:eastAsia="pl-PL"/>
        </w:rPr>
        <w:t>z przedstawicielami startupów</w:t>
      </w:r>
      <w:r w:rsidR="00EB0FBC">
        <w:rPr>
          <w:rFonts w:ascii="Calibri" w:hAnsi="Calibri" w:cs="Calibri"/>
          <w:lang w:eastAsia="pl-PL"/>
        </w:rPr>
        <w:t xml:space="preserve"> uczestniczących w krótkoterminowych programach bilateralnych</w:t>
      </w:r>
      <w:r w:rsidR="00180D38" w:rsidRPr="00623FB7">
        <w:rPr>
          <w:rFonts w:ascii="Calibri" w:hAnsi="Calibri" w:cs="Calibri"/>
          <w:lang w:eastAsia="pl-PL"/>
        </w:rPr>
        <w:t>, dobranych celowo</w:t>
      </w:r>
      <w:r w:rsidR="00EB0FBC">
        <w:rPr>
          <w:rFonts w:ascii="Calibri" w:hAnsi="Calibri" w:cs="Calibri"/>
          <w:lang w:eastAsia="pl-PL"/>
        </w:rPr>
        <w:t xml:space="preserve">. Dobór respondentów powinien uwzględniać zróżnicowanie startupów m.in. ze względu na branżę, zakres udziału w programie, osiągnięte efekty i ocenę użyteczności wsparcia. Wśród respondentów powinien się znaleźć </w:t>
      </w:r>
      <w:r w:rsidR="00AB3C68" w:rsidRPr="00623FB7">
        <w:rPr>
          <w:rFonts w:ascii="Calibri" w:hAnsi="Calibri" w:cs="Calibri"/>
          <w:lang w:eastAsia="pl-PL"/>
        </w:rPr>
        <w:t>co najmniej jeden startup, który</w:t>
      </w:r>
      <w:r w:rsidR="00EB0FBC">
        <w:rPr>
          <w:rFonts w:ascii="Calibri" w:hAnsi="Calibri" w:cs="Calibri"/>
          <w:lang w:eastAsia="pl-PL"/>
        </w:rPr>
        <w:t xml:space="preserve"> po udziale w programie</w:t>
      </w:r>
      <w:r w:rsidR="00AB3C68" w:rsidRPr="00623FB7">
        <w:rPr>
          <w:rFonts w:ascii="Calibri" w:hAnsi="Calibri" w:cs="Calibri"/>
          <w:lang w:eastAsia="pl-PL"/>
        </w:rPr>
        <w:t xml:space="preserve"> podjął konkretne działania </w:t>
      </w:r>
      <w:proofErr w:type="spellStart"/>
      <w:r w:rsidR="00AB3C68" w:rsidRPr="00623FB7">
        <w:rPr>
          <w:rFonts w:ascii="Calibri" w:hAnsi="Calibri" w:cs="Calibri"/>
          <w:lang w:eastAsia="pl-PL"/>
        </w:rPr>
        <w:t>internacjonalizacyjne</w:t>
      </w:r>
      <w:proofErr w:type="spellEnd"/>
      <w:r w:rsidR="00AB3C68" w:rsidRPr="00623FB7">
        <w:rPr>
          <w:rFonts w:ascii="Calibri" w:hAnsi="Calibri" w:cs="Calibri"/>
          <w:lang w:eastAsia="pl-PL"/>
        </w:rPr>
        <w:t xml:space="preserve">, oraz </w:t>
      </w:r>
      <w:r w:rsidR="00EB0FBC">
        <w:rPr>
          <w:rFonts w:ascii="Calibri" w:hAnsi="Calibri" w:cs="Calibri"/>
          <w:lang w:eastAsia="pl-PL"/>
        </w:rPr>
        <w:t xml:space="preserve">co najmniej </w:t>
      </w:r>
      <w:r w:rsidR="00AB3C68" w:rsidRPr="00623FB7">
        <w:rPr>
          <w:rFonts w:ascii="Calibri" w:hAnsi="Calibri" w:cs="Calibri"/>
          <w:lang w:eastAsia="pl-PL"/>
        </w:rPr>
        <w:t>jeden, który napotkał bariery w procesie ekspansji zagranicznej lub zmodyfikował strategię wejścia na rynek</w:t>
      </w:r>
      <w:r w:rsidR="00EB0FBC">
        <w:rPr>
          <w:rFonts w:ascii="Calibri" w:hAnsi="Calibri" w:cs="Calibri"/>
          <w:lang w:eastAsia="pl-PL"/>
        </w:rPr>
        <w:t>.</w:t>
      </w:r>
    </w:p>
    <w:p w14:paraId="2F9B1C85" w14:textId="575B42BC" w:rsidR="00AD2987" w:rsidRPr="00623FB7" w:rsidRDefault="00180D38">
      <w:pPr>
        <w:numPr>
          <w:ilvl w:val="0"/>
          <w:numId w:val="26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3</w:t>
      </w:r>
      <w:r w:rsidR="00AD2987" w:rsidRPr="00623FB7">
        <w:rPr>
          <w:rFonts w:ascii="Calibri" w:hAnsi="Calibri" w:cs="Calibri"/>
          <w:lang w:eastAsia="pl-PL"/>
        </w:rPr>
        <w:t xml:space="preserve"> wywiad</w:t>
      </w:r>
      <w:r w:rsidRPr="00623FB7">
        <w:rPr>
          <w:rFonts w:ascii="Calibri" w:hAnsi="Calibri" w:cs="Calibri"/>
          <w:lang w:eastAsia="pl-PL"/>
        </w:rPr>
        <w:t>y</w:t>
      </w:r>
      <w:r w:rsidR="00AD2987" w:rsidRPr="00623FB7">
        <w:rPr>
          <w:rFonts w:ascii="Calibri" w:hAnsi="Calibri" w:cs="Calibri"/>
          <w:lang w:eastAsia="pl-PL"/>
        </w:rPr>
        <w:t xml:space="preserve"> z </w:t>
      </w:r>
      <w:r w:rsidRPr="00623FB7">
        <w:rPr>
          <w:rFonts w:ascii="Calibri" w:hAnsi="Calibri" w:cs="Calibri"/>
          <w:lang w:eastAsia="pl-PL"/>
        </w:rPr>
        <w:t xml:space="preserve">przedstawicielami podmiotów wspierających startupy, </w:t>
      </w:r>
      <w:r w:rsidR="00195260">
        <w:rPr>
          <w:rFonts w:ascii="Calibri" w:hAnsi="Calibri" w:cs="Calibri"/>
          <w:lang w:eastAsia="pl-PL"/>
        </w:rPr>
        <w:t xml:space="preserve">uczestniczących w programie edukacyjnym dla podmiotów wspierających startupy, </w:t>
      </w:r>
      <w:r w:rsidRPr="00623FB7">
        <w:rPr>
          <w:rFonts w:ascii="Calibri" w:hAnsi="Calibri" w:cs="Calibri"/>
          <w:lang w:eastAsia="pl-PL"/>
        </w:rPr>
        <w:t xml:space="preserve">w tym </w:t>
      </w:r>
      <w:r w:rsidR="00195260">
        <w:rPr>
          <w:rFonts w:ascii="Calibri" w:hAnsi="Calibri" w:cs="Calibri"/>
          <w:lang w:eastAsia="pl-PL"/>
        </w:rPr>
        <w:t xml:space="preserve">przedstawicielami </w:t>
      </w:r>
      <w:r w:rsidR="00AD2987" w:rsidRPr="00623FB7">
        <w:rPr>
          <w:rFonts w:ascii="Calibri" w:hAnsi="Calibri" w:cs="Calibri"/>
          <w:lang w:eastAsia="pl-PL"/>
        </w:rPr>
        <w:t>akcelerator</w:t>
      </w:r>
      <w:r w:rsidRPr="00623FB7">
        <w:rPr>
          <w:rFonts w:ascii="Calibri" w:hAnsi="Calibri" w:cs="Calibri"/>
          <w:lang w:eastAsia="pl-PL"/>
        </w:rPr>
        <w:t>ów</w:t>
      </w:r>
      <w:r w:rsidR="00AD2987" w:rsidRPr="00623FB7">
        <w:rPr>
          <w:rFonts w:ascii="Calibri" w:hAnsi="Calibri" w:cs="Calibri"/>
          <w:lang w:eastAsia="pl-PL"/>
        </w:rPr>
        <w:t>,</w:t>
      </w:r>
    </w:p>
    <w:p w14:paraId="63FF96D3" w14:textId="0A185DFE" w:rsidR="00195260" w:rsidRPr="00195260" w:rsidRDefault="009C7A50" w:rsidP="00195260">
      <w:pPr>
        <w:numPr>
          <w:ilvl w:val="0"/>
          <w:numId w:val="26"/>
        </w:num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lastRenderedPageBreak/>
        <w:t xml:space="preserve">8 </w:t>
      </w:r>
      <w:r w:rsidR="00180D38" w:rsidRPr="00623FB7">
        <w:rPr>
          <w:rFonts w:ascii="Calibri" w:hAnsi="Calibri" w:cs="Calibri"/>
          <w:lang w:eastAsia="pl-PL"/>
        </w:rPr>
        <w:t>dodatkow</w:t>
      </w:r>
      <w:r w:rsidRPr="00623FB7">
        <w:rPr>
          <w:rFonts w:ascii="Calibri" w:hAnsi="Calibri" w:cs="Calibri"/>
          <w:lang w:eastAsia="pl-PL"/>
        </w:rPr>
        <w:t>ych</w:t>
      </w:r>
      <w:r w:rsidR="00180D38" w:rsidRPr="00623FB7">
        <w:rPr>
          <w:rFonts w:ascii="Calibri" w:hAnsi="Calibri" w:cs="Calibri"/>
          <w:lang w:eastAsia="pl-PL"/>
        </w:rPr>
        <w:t xml:space="preserve"> wywiad</w:t>
      </w:r>
      <w:r w:rsidRPr="00623FB7">
        <w:rPr>
          <w:rFonts w:ascii="Calibri" w:hAnsi="Calibri" w:cs="Calibri"/>
          <w:lang w:eastAsia="pl-PL"/>
        </w:rPr>
        <w:t>ów</w:t>
      </w:r>
      <w:r w:rsidR="00180D38" w:rsidRPr="00623FB7">
        <w:rPr>
          <w:rFonts w:ascii="Calibri" w:hAnsi="Calibri" w:cs="Calibri"/>
          <w:lang w:eastAsia="pl-PL"/>
        </w:rPr>
        <w:t xml:space="preserve"> z partnerami, </w:t>
      </w:r>
      <w:r w:rsidR="0035443E" w:rsidRPr="00623FB7">
        <w:rPr>
          <w:rFonts w:ascii="Calibri" w:hAnsi="Calibri" w:cs="Calibri"/>
          <w:lang w:eastAsia="pl-PL"/>
        </w:rPr>
        <w:t xml:space="preserve">startupami, przedstawicielami podmiotów wspierających startupy, </w:t>
      </w:r>
      <w:r w:rsidR="00180D38" w:rsidRPr="00623FB7">
        <w:rPr>
          <w:rFonts w:ascii="Calibri" w:hAnsi="Calibri" w:cs="Calibri"/>
          <w:lang w:eastAsia="pl-PL"/>
        </w:rPr>
        <w:t>wykonawcami lub ekspertami zaangażowanymi w realizację projektu</w:t>
      </w:r>
      <w:r w:rsidR="00180D38" w:rsidRPr="00623FB7">
        <w:rPr>
          <w:rStyle w:val="Odwoanieprzypisudolnego"/>
          <w:rFonts w:ascii="Calibri" w:hAnsi="Calibri" w:cs="Calibri"/>
          <w:lang w:eastAsia="pl-PL"/>
        </w:rPr>
        <w:footnoteReference w:id="9"/>
      </w:r>
      <w:r w:rsidR="00195260">
        <w:rPr>
          <w:rFonts w:ascii="Calibri" w:hAnsi="Calibri" w:cs="Calibri"/>
          <w:lang w:eastAsia="pl-PL"/>
        </w:rPr>
        <w:t xml:space="preserve">.W ramach tej kategorii należy </w:t>
      </w:r>
      <w:r w:rsidR="004B20C5" w:rsidRPr="00623FB7">
        <w:rPr>
          <w:rFonts w:ascii="Calibri" w:hAnsi="Calibri" w:cs="Calibri"/>
          <w:lang w:eastAsia="pl-PL"/>
        </w:rPr>
        <w:t xml:space="preserve">w miarę możliwości </w:t>
      </w:r>
      <w:r w:rsidR="00195260">
        <w:rPr>
          <w:rFonts w:ascii="Calibri" w:hAnsi="Calibri" w:cs="Calibri"/>
          <w:lang w:eastAsia="pl-PL"/>
        </w:rPr>
        <w:t xml:space="preserve">uwzględnić </w:t>
      </w:r>
      <w:r w:rsidR="004B20C5" w:rsidRPr="00623FB7">
        <w:rPr>
          <w:rFonts w:ascii="Calibri" w:hAnsi="Calibri" w:cs="Calibri"/>
          <w:lang w:eastAsia="pl-PL"/>
        </w:rPr>
        <w:t>uczestni</w:t>
      </w:r>
      <w:r w:rsidR="00195260">
        <w:rPr>
          <w:rFonts w:ascii="Calibri" w:hAnsi="Calibri" w:cs="Calibri"/>
          <w:lang w:eastAsia="pl-PL"/>
        </w:rPr>
        <w:t xml:space="preserve">ków i </w:t>
      </w:r>
      <w:r w:rsidR="004B20C5" w:rsidRPr="00623FB7">
        <w:rPr>
          <w:rFonts w:ascii="Calibri" w:hAnsi="Calibri" w:cs="Calibri"/>
          <w:lang w:eastAsia="pl-PL"/>
        </w:rPr>
        <w:t>realizator</w:t>
      </w:r>
      <w:r w:rsidR="00195260">
        <w:rPr>
          <w:rFonts w:ascii="Calibri" w:hAnsi="Calibri" w:cs="Calibri"/>
          <w:lang w:eastAsia="pl-PL"/>
        </w:rPr>
        <w:t>ów</w:t>
      </w:r>
      <w:r w:rsidR="004B20C5" w:rsidRPr="00623FB7">
        <w:rPr>
          <w:rFonts w:ascii="Calibri" w:hAnsi="Calibri" w:cs="Calibri"/>
          <w:lang w:eastAsia="pl-PL"/>
        </w:rPr>
        <w:t xml:space="preserve"> I programu animacyjnego</w:t>
      </w:r>
      <w:r w:rsidR="00195260">
        <w:rPr>
          <w:rFonts w:ascii="Calibri" w:hAnsi="Calibri" w:cs="Calibri"/>
          <w:lang w:eastAsia="pl-PL"/>
        </w:rPr>
        <w:t xml:space="preserve"> i sieciującego</w:t>
      </w:r>
      <w:r w:rsidR="00180D38" w:rsidRPr="00623FB7">
        <w:rPr>
          <w:rFonts w:ascii="Calibri" w:hAnsi="Calibri" w:cs="Calibri"/>
          <w:lang w:eastAsia="pl-PL"/>
        </w:rPr>
        <w:t>.</w:t>
      </w:r>
      <w:r w:rsidRPr="00623FB7">
        <w:rPr>
          <w:rFonts w:ascii="Calibri" w:hAnsi="Calibri" w:cs="Calibri"/>
          <w:lang w:eastAsia="pl-PL"/>
        </w:rPr>
        <w:t xml:space="preserve"> </w:t>
      </w:r>
      <w:r w:rsidR="00195260" w:rsidRPr="00195260">
        <w:rPr>
          <w:rFonts w:ascii="Calibri" w:hAnsi="Calibri" w:cs="Calibri"/>
          <w:lang w:eastAsia="pl-PL"/>
        </w:rPr>
        <w:t>Dobór respondentów powinien wynikać ze stanu zaawansowania poszczególnych działań w momencie realizacji badania i potrzeb wynikających z wcześniejszych etapów ewaluacji;</w:t>
      </w:r>
    </w:p>
    <w:p w14:paraId="43633519" w14:textId="59BC902E" w:rsidR="00180D38" w:rsidRDefault="009C7A50">
      <w:pPr>
        <w:numPr>
          <w:ilvl w:val="0"/>
          <w:numId w:val="26"/>
        </w:num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2-4 wywiady z reprezentantami startupów, które aplikowały do </w:t>
      </w:r>
      <w:r w:rsidR="00F01775">
        <w:rPr>
          <w:rFonts w:ascii="Calibri" w:hAnsi="Calibri" w:cs="Calibri"/>
          <w:lang w:eastAsia="pl-PL"/>
        </w:rPr>
        <w:t>k</w:t>
      </w:r>
      <w:r w:rsidR="00F01775" w:rsidRPr="00F01775">
        <w:rPr>
          <w:rFonts w:ascii="Calibri" w:hAnsi="Calibri" w:cs="Calibri"/>
          <w:lang w:eastAsia="pl-PL"/>
        </w:rPr>
        <w:t>rótkoterminow</w:t>
      </w:r>
      <w:r w:rsidR="00F01775">
        <w:rPr>
          <w:rFonts w:ascii="Calibri" w:hAnsi="Calibri" w:cs="Calibri"/>
          <w:lang w:eastAsia="pl-PL"/>
        </w:rPr>
        <w:t>ych</w:t>
      </w:r>
      <w:r w:rsidR="00F01775" w:rsidRPr="00F01775">
        <w:rPr>
          <w:rFonts w:ascii="Calibri" w:hAnsi="Calibri" w:cs="Calibri"/>
          <w:lang w:eastAsia="pl-PL"/>
        </w:rPr>
        <w:t xml:space="preserve"> program</w:t>
      </w:r>
      <w:r w:rsidR="00F01775">
        <w:rPr>
          <w:rFonts w:ascii="Calibri" w:hAnsi="Calibri" w:cs="Calibri"/>
          <w:lang w:eastAsia="pl-PL"/>
        </w:rPr>
        <w:t>ów</w:t>
      </w:r>
      <w:r w:rsidR="00F01775" w:rsidRPr="00F01775">
        <w:rPr>
          <w:rFonts w:ascii="Calibri" w:hAnsi="Calibri" w:cs="Calibri"/>
          <w:lang w:eastAsia="pl-PL"/>
        </w:rPr>
        <w:t xml:space="preserve"> bilateraln</w:t>
      </w:r>
      <w:r w:rsidR="00F01775">
        <w:rPr>
          <w:rFonts w:ascii="Calibri" w:hAnsi="Calibri" w:cs="Calibri"/>
          <w:lang w:eastAsia="pl-PL"/>
        </w:rPr>
        <w:t>ych</w:t>
      </w:r>
      <w:r w:rsidRPr="00623FB7">
        <w:rPr>
          <w:rFonts w:ascii="Calibri" w:hAnsi="Calibri" w:cs="Calibri"/>
          <w:lang w:eastAsia="pl-PL"/>
        </w:rPr>
        <w:t>, lecz nie zostały zakwalifikowane</w:t>
      </w:r>
      <w:r w:rsidR="0056031E" w:rsidRPr="00623FB7">
        <w:rPr>
          <w:rFonts w:ascii="Calibri" w:hAnsi="Calibri" w:cs="Calibri"/>
          <w:lang w:eastAsia="pl-PL"/>
        </w:rPr>
        <w:t xml:space="preserve"> </w:t>
      </w:r>
      <w:r w:rsidR="00195260">
        <w:rPr>
          <w:rFonts w:ascii="Calibri" w:hAnsi="Calibri" w:cs="Calibri"/>
          <w:lang w:eastAsia="pl-PL"/>
        </w:rPr>
        <w:t xml:space="preserve">do udziału </w:t>
      </w:r>
      <w:r w:rsidR="0056031E" w:rsidRPr="00623FB7">
        <w:rPr>
          <w:rFonts w:ascii="Calibri" w:hAnsi="Calibri" w:cs="Calibri"/>
          <w:lang w:eastAsia="pl-PL"/>
        </w:rPr>
        <w:t>(</w:t>
      </w:r>
      <w:r w:rsidRPr="00623FB7">
        <w:rPr>
          <w:rFonts w:ascii="Calibri" w:hAnsi="Calibri" w:cs="Calibri"/>
          <w:lang w:eastAsia="pl-PL"/>
        </w:rPr>
        <w:t xml:space="preserve">o ile dostępność danych kontaktowych do tej grupy zostanie potwierdzona przez </w:t>
      </w:r>
      <w:r w:rsidR="0056031E" w:rsidRPr="00623FB7">
        <w:rPr>
          <w:rFonts w:ascii="Calibri" w:hAnsi="Calibri" w:cs="Calibri"/>
          <w:lang w:eastAsia="pl-PL"/>
        </w:rPr>
        <w:t>Z</w:t>
      </w:r>
      <w:r w:rsidRPr="00623FB7">
        <w:rPr>
          <w:rFonts w:ascii="Calibri" w:hAnsi="Calibri" w:cs="Calibri"/>
          <w:lang w:eastAsia="pl-PL"/>
        </w:rPr>
        <w:t>amawiającego</w:t>
      </w:r>
      <w:r w:rsidR="0056031E" w:rsidRPr="00623FB7">
        <w:rPr>
          <w:rFonts w:ascii="Calibri" w:hAnsi="Calibri" w:cs="Calibri"/>
          <w:lang w:eastAsia="pl-PL"/>
        </w:rPr>
        <w:t>)</w:t>
      </w:r>
      <w:r w:rsidRPr="00623FB7">
        <w:rPr>
          <w:rFonts w:ascii="Calibri" w:hAnsi="Calibri" w:cs="Calibri"/>
          <w:lang w:eastAsia="pl-PL"/>
        </w:rPr>
        <w:t>.</w:t>
      </w:r>
    </w:p>
    <w:p w14:paraId="6780701B" w14:textId="3D8A14E9" w:rsidR="00747493" w:rsidRPr="00614100" w:rsidRDefault="00AD19DF" w:rsidP="00747493">
      <w:pPr>
        <w:pStyle w:val="font-claude-response-body"/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Zamawiający przekaże wykonawcy</w:t>
      </w:r>
      <w:r w:rsidR="00747493">
        <w:rPr>
          <w:rFonts w:ascii="Calibri" w:hAnsi="Calibri" w:cs="Calibri"/>
        </w:rPr>
        <w:t xml:space="preserve"> propozycje narzędzi do badania IDI. Zadaniem Wykonawcy będzie dostosowanie ich do ustaleń z wcześniejszych etapów badania, ewentualnie ich modyfikacja. </w:t>
      </w:r>
    </w:p>
    <w:p w14:paraId="1B45FE09" w14:textId="7CAA7CD1" w:rsidR="00AD2987" w:rsidRPr="00623FB7" w:rsidRDefault="00571C29" w:rsidP="00CB5CF1">
      <w:pPr>
        <w:spacing w:before="100" w:beforeAutospacing="1" w:after="100" w:afterAutospacing="1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Wywiady mogą być realizowane zdalnie z wykorzystaniem narzędzi wideokonferencyjnych. Dopuszcza się realizację części rozmów w formule diad, triad lub mini FGI jeżeli będzie to uzasadnione zakresem tematycznym i ułatwi uchwycenie perspektywy instytucjonalnej lub wdrożeniowej.</w:t>
      </w:r>
    </w:p>
    <w:p w14:paraId="2DEC8FEE" w14:textId="26650DD1" w:rsidR="00220110" w:rsidRPr="00623FB7" w:rsidRDefault="00220110" w:rsidP="00CB5CF1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b/>
          <w:bCs/>
          <w:lang w:eastAsia="pl-PL"/>
        </w:rPr>
        <w:t xml:space="preserve">Etap </w:t>
      </w:r>
      <w:r w:rsidR="00E62BAD">
        <w:rPr>
          <w:rFonts w:ascii="Calibri" w:hAnsi="Calibri" w:cs="Calibri"/>
          <w:b/>
          <w:bCs/>
          <w:lang w:eastAsia="pl-PL"/>
        </w:rPr>
        <w:t>4</w:t>
      </w:r>
      <w:r w:rsidRPr="00623FB7">
        <w:rPr>
          <w:rFonts w:ascii="Calibri" w:hAnsi="Calibri" w:cs="Calibri"/>
          <w:b/>
          <w:bCs/>
          <w:lang w:eastAsia="pl-PL"/>
        </w:rPr>
        <w:t>. Badanie ilościowe (CAWI)</w:t>
      </w:r>
      <w:r w:rsidR="00595F88">
        <w:rPr>
          <w:rFonts w:ascii="Calibri" w:hAnsi="Calibri" w:cs="Calibri"/>
          <w:b/>
          <w:bCs/>
          <w:lang w:eastAsia="pl-PL"/>
        </w:rPr>
        <w:t xml:space="preserve"> </w:t>
      </w:r>
      <w:r w:rsidR="00E62BAD">
        <w:rPr>
          <w:rFonts w:ascii="Calibri" w:hAnsi="Calibri" w:cs="Calibri"/>
          <w:b/>
          <w:bCs/>
          <w:lang w:eastAsia="pl-PL"/>
        </w:rPr>
        <w:t>N=100</w:t>
      </w:r>
      <w:r w:rsidR="00E62BAD">
        <w:rPr>
          <w:rStyle w:val="Odwoanieprzypisudolnego"/>
          <w:rFonts w:ascii="Calibri" w:hAnsi="Calibri" w:cs="Calibri"/>
          <w:b/>
          <w:bCs/>
          <w:lang w:eastAsia="pl-PL"/>
        </w:rPr>
        <w:footnoteReference w:id="10"/>
      </w:r>
    </w:p>
    <w:p w14:paraId="4B3A36CD" w14:textId="214C44C3" w:rsidR="00595F88" w:rsidRDefault="00220110" w:rsidP="00CB5CF1">
      <w:pPr>
        <w:tabs>
          <w:tab w:val="num" w:pos="720"/>
        </w:tabs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Badanie CAWI powinno zostać przeprowadzone po </w:t>
      </w:r>
      <w:r w:rsidR="00595F88">
        <w:rPr>
          <w:rFonts w:ascii="Calibri" w:hAnsi="Calibri" w:cs="Calibri"/>
          <w:lang w:eastAsia="pl-PL"/>
        </w:rPr>
        <w:t xml:space="preserve">realizacji </w:t>
      </w:r>
      <w:r w:rsidRPr="00623FB7">
        <w:rPr>
          <w:rFonts w:ascii="Calibri" w:hAnsi="Calibri" w:cs="Calibri"/>
          <w:lang w:eastAsia="pl-PL"/>
        </w:rPr>
        <w:t xml:space="preserve">IDI, tak aby </w:t>
      </w:r>
      <w:r w:rsidR="00595F88">
        <w:rPr>
          <w:rFonts w:ascii="Calibri" w:hAnsi="Calibri" w:cs="Calibri"/>
          <w:lang w:eastAsia="pl-PL"/>
        </w:rPr>
        <w:t xml:space="preserve">ustalenia z etapu jakościowego </w:t>
      </w:r>
      <w:r w:rsidRPr="00623FB7">
        <w:rPr>
          <w:rFonts w:ascii="Calibri" w:hAnsi="Calibri" w:cs="Calibri"/>
          <w:lang w:eastAsia="pl-PL"/>
        </w:rPr>
        <w:t xml:space="preserve">mogły zostać </w:t>
      </w:r>
      <w:r w:rsidR="00595F88">
        <w:rPr>
          <w:rFonts w:ascii="Calibri" w:hAnsi="Calibri" w:cs="Calibri"/>
          <w:lang w:eastAsia="pl-PL"/>
        </w:rPr>
        <w:t>wykorzystane</w:t>
      </w:r>
      <w:r w:rsidR="00595F88" w:rsidRPr="00623FB7">
        <w:rPr>
          <w:rFonts w:ascii="Calibri" w:hAnsi="Calibri" w:cs="Calibri"/>
          <w:lang w:eastAsia="pl-PL"/>
        </w:rPr>
        <w:t xml:space="preserve"> </w:t>
      </w:r>
      <w:r w:rsidRPr="00623FB7">
        <w:rPr>
          <w:rFonts w:ascii="Calibri" w:hAnsi="Calibri" w:cs="Calibri"/>
          <w:lang w:eastAsia="pl-PL"/>
        </w:rPr>
        <w:t xml:space="preserve">przy </w:t>
      </w:r>
      <w:r w:rsidR="00595F88">
        <w:rPr>
          <w:rFonts w:ascii="Calibri" w:hAnsi="Calibri" w:cs="Calibri"/>
          <w:lang w:eastAsia="pl-PL"/>
        </w:rPr>
        <w:t>opracowywaniu</w:t>
      </w:r>
      <w:r w:rsidR="00595F88" w:rsidRPr="00623FB7">
        <w:rPr>
          <w:rFonts w:ascii="Calibri" w:hAnsi="Calibri" w:cs="Calibri"/>
          <w:lang w:eastAsia="pl-PL"/>
        </w:rPr>
        <w:t xml:space="preserve"> </w:t>
      </w:r>
      <w:r w:rsidRPr="00623FB7">
        <w:rPr>
          <w:rFonts w:ascii="Calibri" w:hAnsi="Calibri" w:cs="Calibri"/>
          <w:lang w:eastAsia="pl-PL"/>
        </w:rPr>
        <w:t xml:space="preserve">kwestionariusza. </w:t>
      </w:r>
    </w:p>
    <w:p w14:paraId="4CE0D746" w14:textId="1F1103F8" w:rsidR="00220110" w:rsidRPr="00623FB7" w:rsidRDefault="00220110" w:rsidP="00CB5CF1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Badaniem ankietowym zostają objęte wszystkie startupy, które ukończyły udział w </w:t>
      </w:r>
      <w:r w:rsidR="00595F88">
        <w:rPr>
          <w:rFonts w:ascii="Calibri" w:hAnsi="Calibri" w:cs="Calibri"/>
          <w:lang w:eastAsia="pl-PL"/>
        </w:rPr>
        <w:t xml:space="preserve">Programach bilateralnych, które do momentu realizacji badania zakończyły udział w zakresie umożliwiającym ocenę uzyskanego wsparcia. </w:t>
      </w:r>
      <w:r w:rsidRPr="00623FB7">
        <w:rPr>
          <w:rFonts w:ascii="Calibri" w:hAnsi="Calibri" w:cs="Calibri"/>
          <w:lang w:eastAsia="pl-PL"/>
        </w:rPr>
        <w:t>Ze względu na</w:t>
      </w:r>
      <w:r w:rsidR="00F11FFE" w:rsidRPr="00623FB7">
        <w:rPr>
          <w:rFonts w:ascii="Calibri" w:hAnsi="Calibri" w:cs="Calibri"/>
          <w:lang w:eastAsia="pl-PL"/>
        </w:rPr>
        <w:t xml:space="preserve"> ograniczoną</w:t>
      </w:r>
      <w:r w:rsidRPr="00623FB7">
        <w:rPr>
          <w:rFonts w:ascii="Calibri" w:hAnsi="Calibri" w:cs="Calibri"/>
          <w:lang w:eastAsia="pl-PL"/>
        </w:rPr>
        <w:t xml:space="preserve"> liczebność populacji (</w:t>
      </w:r>
      <w:r w:rsidR="00E62BAD">
        <w:rPr>
          <w:rFonts w:ascii="Calibri" w:hAnsi="Calibri" w:cs="Calibri"/>
          <w:lang w:eastAsia="pl-PL"/>
        </w:rPr>
        <w:t>6</w:t>
      </w:r>
      <w:r w:rsidR="00E82726" w:rsidRPr="00623FB7">
        <w:rPr>
          <w:rFonts w:ascii="Calibri" w:hAnsi="Calibri" w:cs="Calibri"/>
          <w:lang w:eastAsia="pl-PL"/>
        </w:rPr>
        <w:t>6</w:t>
      </w:r>
      <w:r w:rsidRPr="00623FB7">
        <w:rPr>
          <w:rFonts w:ascii="Calibri" w:hAnsi="Calibri" w:cs="Calibri"/>
          <w:lang w:eastAsia="pl-PL"/>
        </w:rPr>
        <w:t xml:space="preserve"> podmiot</w:t>
      </w:r>
      <w:r w:rsidR="00E82726" w:rsidRPr="00623FB7">
        <w:rPr>
          <w:rFonts w:ascii="Calibri" w:hAnsi="Calibri" w:cs="Calibri"/>
          <w:lang w:eastAsia="pl-PL"/>
        </w:rPr>
        <w:t>ów</w:t>
      </w:r>
      <w:r w:rsidRPr="00623FB7">
        <w:rPr>
          <w:rFonts w:ascii="Calibri" w:hAnsi="Calibri" w:cs="Calibri"/>
          <w:lang w:eastAsia="pl-PL"/>
        </w:rPr>
        <w:t xml:space="preserve"> według stanu na </w:t>
      </w:r>
      <w:r w:rsidR="00E62BAD">
        <w:rPr>
          <w:rFonts w:ascii="Calibri" w:hAnsi="Calibri" w:cs="Calibri"/>
          <w:lang w:eastAsia="pl-PL"/>
        </w:rPr>
        <w:t>30</w:t>
      </w:r>
      <w:r w:rsidR="00E82726" w:rsidRPr="00623FB7">
        <w:rPr>
          <w:rFonts w:ascii="Calibri" w:hAnsi="Calibri" w:cs="Calibri"/>
          <w:lang w:eastAsia="pl-PL"/>
        </w:rPr>
        <w:t>.0</w:t>
      </w:r>
      <w:r w:rsidR="00E62BAD">
        <w:rPr>
          <w:rFonts w:ascii="Calibri" w:hAnsi="Calibri" w:cs="Calibri"/>
          <w:lang w:eastAsia="pl-PL"/>
        </w:rPr>
        <w:t>8</w:t>
      </w:r>
      <w:r w:rsidR="00E82726" w:rsidRPr="00623FB7">
        <w:rPr>
          <w:rFonts w:ascii="Calibri" w:hAnsi="Calibri" w:cs="Calibri"/>
          <w:lang w:eastAsia="pl-PL"/>
        </w:rPr>
        <w:t>.2026</w:t>
      </w:r>
      <w:r w:rsidRPr="00623FB7">
        <w:rPr>
          <w:rFonts w:ascii="Calibri" w:hAnsi="Calibri" w:cs="Calibri"/>
          <w:lang w:eastAsia="pl-PL"/>
        </w:rPr>
        <w:t xml:space="preserve">) </w:t>
      </w:r>
      <w:r w:rsidR="00287DB3">
        <w:rPr>
          <w:rFonts w:ascii="Calibri" w:hAnsi="Calibri" w:cs="Calibri"/>
          <w:lang w:eastAsia="pl-PL"/>
        </w:rPr>
        <w:t xml:space="preserve">badanie będzie </w:t>
      </w:r>
      <w:r w:rsidR="00595F88">
        <w:rPr>
          <w:rFonts w:ascii="Calibri" w:hAnsi="Calibri" w:cs="Calibri"/>
          <w:lang w:eastAsia="pl-PL"/>
        </w:rPr>
        <w:t xml:space="preserve">miało charakter pełny, tj. Wykonawca podejmie próbę objęcia badaniem </w:t>
      </w:r>
      <w:r w:rsidR="00287DB3">
        <w:rPr>
          <w:rFonts w:ascii="Calibri" w:hAnsi="Calibri" w:cs="Calibri"/>
          <w:lang w:eastAsia="pl-PL"/>
        </w:rPr>
        <w:t xml:space="preserve">całej </w:t>
      </w:r>
      <w:r w:rsidR="00595F88">
        <w:rPr>
          <w:rFonts w:ascii="Calibri" w:hAnsi="Calibri" w:cs="Calibri"/>
          <w:lang w:eastAsia="pl-PL"/>
        </w:rPr>
        <w:t>populacji</w:t>
      </w:r>
      <w:r w:rsidRPr="00623FB7">
        <w:rPr>
          <w:rFonts w:ascii="Calibri" w:hAnsi="Calibri" w:cs="Calibri"/>
          <w:lang w:eastAsia="pl-PL"/>
        </w:rPr>
        <w:t>.</w:t>
      </w:r>
    </w:p>
    <w:p w14:paraId="7CB64974" w14:textId="7C4B0DB0" w:rsidR="00E82726" w:rsidRPr="00623FB7" w:rsidRDefault="00E82726" w:rsidP="00CB5CF1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Celem badania CAWI jest przede wszystkim:</w:t>
      </w:r>
    </w:p>
    <w:p w14:paraId="782CDCB3" w14:textId="2859CF20" w:rsidR="00E82726" w:rsidRPr="00623FB7" w:rsidRDefault="00E82726">
      <w:pPr>
        <w:numPr>
          <w:ilvl w:val="0"/>
          <w:numId w:val="3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ocena jakości i użyteczności poszczególnych elementów wsparcia, </w:t>
      </w:r>
      <w:r w:rsidR="00595F88">
        <w:rPr>
          <w:rFonts w:ascii="Calibri" w:hAnsi="Calibri" w:cs="Calibri"/>
          <w:lang w:eastAsia="pl-PL"/>
        </w:rPr>
        <w:t xml:space="preserve">realizowanych w ramach programów </w:t>
      </w:r>
      <w:proofErr w:type="spellStart"/>
      <w:r w:rsidR="00595F88">
        <w:rPr>
          <w:rFonts w:ascii="Calibri" w:hAnsi="Calibri" w:cs="Calibri"/>
          <w:lang w:eastAsia="pl-PL"/>
        </w:rPr>
        <w:t>bilaterelnych</w:t>
      </w:r>
      <w:proofErr w:type="spellEnd"/>
      <w:r w:rsidR="00595F88">
        <w:rPr>
          <w:rFonts w:ascii="Calibri" w:hAnsi="Calibri" w:cs="Calibri"/>
          <w:lang w:eastAsia="pl-PL"/>
        </w:rPr>
        <w:t>,</w:t>
      </w:r>
    </w:p>
    <w:p w14:paraId="6C1BBF14" w14:textId="4F836D25" w:rsidR="00E82726" w:rsidRPr="00623FB7" w:rsidRDefault="00E82726">
      <w:pPr>
        <w:numPr>
          <w:ilvl w:val="0"/>
          <w:numId w:val="3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ocena przygotowania</w:t>
      </w:r>
      <w:r w:rsidR="00595F88">
        <w:rPr>
          <w:rFonts w:ascii="Calibri" w:hAnsi="Calibri" w:cs="Calibri"/>
          <w:lang w:eastAsia="pl-PL"/>
        </w:rPr>
        <w:t xml:space="preserve"> startupów</w:t>
      </w:r>
      <w:r w:rsidRPr="00623FB7">
        <w:rPr>
          <w:rFonts w:ascii="Calibri" w:hAnsi="Calibri" w:cs="Calibri"/>
          <w:lang w:eastAsia="pl-PL"/>
        </w:rPr>
        <w:t xml:space="preserve"> do udziału w misjach zagranicznych, </w:t>
      </w:r>
    </w:p>
    <w:p w14:paraId="7F7E4C6F" w14:textId="1C2DE2BA" w:rsidR="00E82726" w:rsidRPr="00623FB7" w:rsidRDefault="00595F88">
      <w:pPr>
        <w:numPr>
          <w:ilvl w:val="0"/>
          <w:numId w:val="3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>
        <w:rPr>
          <w:rFonts w:ascii="Calibri" w:hAnsi="Calibri" w:cs="Calibri"/>
          <w:lang w:eastAsia="pl-PL"/>
        </w:rPr>
        <w:t>ocena poziomu przygotowania</w:t>
      </w:r>
      <w:r w:rsidR="00E82726" w:rsidRPr="00623FB7">
        <w:rPr>
          <w:rFonts w:ascii="Calibri" w:hAnsi="Calibri" w:cs="Calibri"/>
          <w:lang w:eastAsia="pl-PL"/>
        </w:rPr>
        <w:t xml:space="preserve"> uczestników do ekspansji zagranicznej, </w:t>
      </w:r>
    </w:p>
    <w:p w14:paraId="1D163554" w14:textId="23CA5A69" w:rsidR="007B0892" w:rsidRDefault="00E82726">
      <w:pPr>
        <w:numPr>
          <w:ilvl w:val="0"/>
          <w:numId w:val="3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identyfikacja nawiązanych kontaktów</w:t>
      </w:r>
      <w:r w:rsidR="007B0892">
        <w:rPr>
          <w:rFonts w:ascii="Calibri" w:hAnsi="Calibri" w:cs="Calibri"/>
          <w:lang w:eastAsia="pl-PL"/>
        </w:rPr>
        <w:t xml:space="preserve"> biznesowych i instytucjonalnych podjętych po udziale w programie,</w:t>
      </w:r>
    </w:p>
    <w:p w14:paraId="2B474D5D" w14:textId="275FC9BF" w:rsidR="00E82726" w:rsidRPr="00623FB7" w:rsidRDefault="00E82726">
      <w:pPr>
        <w:numPr>
          <w:ilvl w:val="0"/>
          <w:numId w:val="3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lastRenderedPageBreak/>
        <w:t xml:space="preserve"> </w:t>
      </w:r>
      <w:r w:rsidR="007B0892">
        <w:rPr>
          <w:rFonts w:ascii="Calibri" w:hAnsi="Calibri" w:cs="Calibri"/>
          <w:lang w:eastAsia="pl-PL"/>
        </w:rPr>
        <w:t>identyfikacja</w:t>
      </w:r>
      <w:r w:rsidRPr="00623FB7">
        <w:rPr>
          <w:rFonts w:ascii="Calibri" w:hAnsi="Calibri" w:cs="Calibri"/>
          <w:lang w:eastAsia="pl-PL"/>
        </w:rPr>
        <w:t xml:space="preserve"> działań </w:t>
      </w:r>
      <w:proofErr w:type="spellStart"/>
      <w:r w:rsidRPr="00623FB7">
        <w:rPr>
          <w:rFonts w:ascii="Calibri" w:hAnsi="Calibri" w:cs="Calibri"/>
          <w:lang w:eastAsia="pl-PL"/>
        </w:rPr>
        <w:t>internacjonalizacyjnych</w:t>
      </w:r>
      <w:proofErr w:type="spellEnd"/>
      <w:r w:rsidR="007B0892">
        <w:rPr>
          <w:rFonts w:ascii="Calibri" w:hAnsi="Calibri" w:cs="Calibri"/>
          <w:lang w:eastAsia="pl-PL"/>
        </w:rPr>
        <w:t xml:space="preserve"> podjętych po udziale w programie</w:t>
      </w:r>
      <w:r w:rsidRPr="00623FB7">
        <w:rPr>
          <w:rFonts w:ascii="Calibri" w:hAnsi="Calibri" w:cs="Calibri"/>
          <w:lang w:eastAsia="pl-PL"/>
        </w:rPr>
        <w:t xml:space="preserve">, </w:t>
      </w:r>
    </w:p>
    <w:p w14:paraId="696FB92E" w14:textId="20CB6580" w:rsidR="00E82726" w:rsidRPr="00623FB7" w:rsidRDefault="00E82726">
      <w:pPr>
        <w:numPr>
          <w:ilvl w:val="0"/>
          <w:numId w:val="3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określenie skali pierwszych efektów udziału w </w:t>
      </w:r>
      <w:r w:rsidR="007B0892">
        <w:rPr>
          <w:rFonts w:ascii="Calibri" w:hAnsi="Calibri" w:cs="Calibri"/>
          <w:lang w:eastAsia="pl-PL"/>
        </w:rPr>
        <w:t>programach bilateralnych</w:t>
      </w:r>
      <w:r w:rsidRPr="00623FB7">
        <w:rPr>
          <w:rFonts w:ascii="Calibri" w:hAnsi="Calibri" w:cs="Calibri"/>
          <w:lang w:eastAsia="pl-PL"/>
        </w:rPr>
        <w:t xml:space="preserve">, </w:t>
      </w:r>
    </w:p>
    <w:p w14:paraId="2E921848" w14:textId="7A4CFA7E" w:rsidR="004B20C5" w:rsidRPr="00623FB7" w:rsidRDefault="00E82726">
      <w:pPr>
        <w:numPr>
          <w:ilvl w:val="0"/>
          <w:numId w:val="35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identyfikacja zróżnicowania </w:t>
      </w:r>
      <w:r w:rsidR="007B0892">
        <w:rPr>
          <w:rFonts w:ascii="Calibri" w:hAnsi="Calibri" w:cs="Calibri"/>
          <w:lang w:eastAsia="pl-PL"/>
        </w:rPr>
        <w:t>doświadczeń i efektów</w:t>
      </w:r>
      <w:r w:rsidR="007B0892" w:rsidRPr="00623FB7">
        <w:rPr>
          <w:rFonts w:ascii="Calibri" w:hAnsi="Calibri" w:cs="Calibri"/>
          <w:lang w:eastAsia="pl-PL"/>
        </w:rPr>
        <w:t xml:space="preserve"> </w:t>
      </w:r>
      <w:r w:rsidRPr="00623FB7">
        <w:rPr>
          <w:rFonts w:ascii="Calibri" w:hAnsi="Calibri" w:cs="Calibri"/>
          <w:lang w:eastAsia="pl-PL"/>
        </w:rPr>
        <w:t>pomiędzy</w:t>
      </w:r>
      <w:r w:rsidR="007B0892">
        <w:rPr>
          <w:rFonts w:ascii="Calibri" w:hAnsi="Calibri" w:cs="Calibri"/>
          <w:lang w:eastAsia="pl-PL"/>
        </w:rPr>
        <w:t xml:space="preserve"> uczestnikami reprezentującymi różne</w:t>
      </w:r>
      <w:r w:rsidRPr="00623FB7">
        <w:rPr>
          <w:rFonts w:ascii="Calibri" w:hAnsi="Calibri" w:cs="Calibri"/>
          <w:lang w:eastAsia="pl-PL"/>
        </w:rPr>
        <w:t xml:space="preserve"> branż</w:t>
      </w:r>
      <w:r w:rsidR="007B0892">
        <w:rPr>
          <w:rFonts w:ascii="Calibri" w:hAnsi="Calibri" w:cs="Calibri"/>
          <w:lang w:eastAsia="pl-PL"/>
        </w:rPr>
        <w:t>e</w:t>
      </w:r>
      <w:r w:rsidR="004B20C5" w:rsidRPr="00623FB7">
        <w:rPr>
          <w:rFonts w:ascii="Calibri" w:hAnsi="Calibri" w:cs="Calibri"/>
          <w:lang w:eastAsia="pl-PL"/>
        </w:rPr>
        <w:t>,</w:t>
      </w:r>
    </w:p>
    <w:p w14:paraId="7CF5E3AE" w14:textId="29FA7D29" w:rsidR="004B20C5" w:rsidRPr="00623FB7" w:rsidRDefault="004B20C5">
      <w:pPr>
        <w:pStyle w:val="font-claude-response-body"/>
        <w:numPr>
          <w:ilvl w:val="0"/>
          <w:numId w:val="35"/>
        </w:numPr>
        <w:spacing w:line="276" w:lineRule="auto"/>
        <w:rPr>
          <w:rFonts w:ascii="Calibri" w:hAnsi="Calibri" w:cs="Calibri"/>
        </w:rPr>
      </w:pPr>
      <w:r w:rsidRPr="00623FB7">
        <w:rPr>
          <w:rStyle w:val="Uwydatnienie"/>
          <w:rFonts w:ascii="Calibri" w:hAnsi="Calibri" w:cs="Calibri"/>
          <w:i w:val="0"/>
          <w:iCs w:val="0"/>
        </w:rPr>
        <w:t>ocena stopnia walidacji modelu biznesowego w kontakcie z zagranicznymi rynkami w wyniku udziału w projekcie,</w:t>
      </w:r>
    </w:p>
    <w:p w14:paraId="7E201617" w14:textId="5072068F" w:rsidR="00E82726" w:rsidRDefault="004B20C5" w:rsidP="00614100">
      <w:pPr>
        <w:pStyle w:val="font-claude-response-body"/>
        <w:numPr>
          <w:ilvl w:val="0"/>
          <w:numId w:val="35"/>
        </w:numPr>
        <w:spacing w:line="276" w:lineRule="auto"/>
        <w:rPr>
          <w:rStyle w:val="Uwydatnienie"/>
          <w:rFonts w:ascii="Calibri" w:hAnsi="Calibri" w:cs="Calibri"/>
          <w:i w:val="0"/>
          <w:iCs w:val="0"/>
        </w:rPr>
      </w:pPr>
      <w:r w:rsidRPr="00623FB7">
        <w:rPr>
          <w:rStyle w:val="Uwydatnienie"/>
          <w:rFonts w:ascii="Calibri" w:hAnsi="Calibri" w:cs="Calibri"/>
          <w:i w:val="0"/>
          <w:iCs w:val="0"/>
        </w:rPr>
        <w:t>ocena wpływu uczestnictwa w programie PARP na postrzeganą wiarygodność startupu wobec zagranicznych partnerów.</w:t>
      </w:r>
    </w:p>
    <w:p w14:paraId="127367A9" w14:textId="2C7E51BA" w:rsidR="00834EFF" w:rsidRPr="00614100" w:rsidRDefault="00AD19DF" w:rsidP="00834EFF">
      <w:pPr>
        <w:pStyle w:val="font-claude-response-body"/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Zamawiający przekaże Wykonawcy</w:t>
      </w:r>
      <w:r w:rsidR="00834EFF">
        <w:rPr>
          <w:rFonts w:ascii="Calibri" w:hAnsi="Calibri" w:cs="Calibri"/>
        </w:rPr>
        <w:t xml:space="preserve"> propozycj</w:t>
      </w:r>
      <w:r>
        <w:rPr>
          <w:rFonts w:ascii="Calibri" w:hAnsi="Calibri" w:cs="Calibri"/>
        </w:rPr>
        <w:t>ę</w:t>
      </w:r>
      <w:r w:rsidR="00834EFF">
        <w:rPr>
          <w:rFonts w:ascii="Calibri" w:hAnsi="Calibri" w:cs="Calibri"/>
        </w:rPr>
        <w:t xml:space="preserve"> narzędzia do badania CAWI. Zadaniem Wykonawcy będzie </w:t>
      </w:r>
      <w:r w:rsidR="00747493">
        <w:rPr>
          <w:rFonts w:ascii="Calibri" w:hAnsi="Calibri" w:cs="Calibri"/>
        </w:rPr>
        <w:t xml:space="preserve">dostosowanie go do ustaleń z wcześniejszych etapów badania </w:t>
      </w:r>
      <w:r w:rsidR="00931D85">
        <w:rPr>
          <w:rFonts w:ascii="Calibri" w:hAnsi="Calibri" w:cs="Calibri"/>
        </w:rPr>
        <w:t xml:space="preserve">i </w:t>
      </w:r>
      <w:r w:rsidR="00747493">
        <w:rPr>
          <w:rFonts w:ascii="Calibri" w:hAnsi="Calibri" w:cs="Calibri"/>
        </w:rPr>
        <w:t xml:space="preserve">jego modyfikacja. </w:t>
      </w:r>
    </w:p>
    <w:p w14:paraId="1A6481AF" w14:textId="49FD494C" w:rsidR="008E404D" w:rsidRPr="00623FB7" w:rsidRDefault="008E404D" w:rsidP="00CB5CF1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b/>
          <w:bCs/>
          <w:lang w:eastAsia="pl-PL"/>
        </w:rPr>
        <w:t xml:space="preserve">Etap </w:t>
      </w:r>
      <w:r w:rsidR="00E62BAD">
        <w:rPr>
          <w:rFonts w:ascii="Calibri" w:hAnsi="Calibri" w:cs="Calibri"/>
          <w:b/>
          <w:bCs/>
          <w:lang w:eastAsia="pl-PL"/>
        </w:rPr>
        <w:t>5</w:t>
      </w:r>
      <w:r w:rsidRPr="00623FB7">
        <w:rPr>
          <w:rFonts w:ascii="Calibri" w:hAnsi="Calibri" w:cs="Calibri"/>
          <w:b/>
          <w:bCs/>
          <w:lang w:eastAsia="pl-PL"/>
        </w:rPr>
        <w:t>. Zogniskowane wywiady grupowe (FGI)</w:t>
      </w:r>
    </w:p>
    <w:p w14:paraId="650F6929" w14:textId="77777777" w:rsidR="001540F6" w:rsidRDefault="008E404D" w:rsidP="00CB5CF1">
      <w:pPr>
        <w:tabs>
          <w:tab w:val="num" w:pos="720"/>
        </w:tabs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FGI powinny zostać przeprowadzone po badaniu CAWI, tak aby wyniki badania ilościowego mogły zostać pogłębione i zinterpretowane w toku dyskusji grupowej. Ich celem jest pogłębienie i interpretacja wyników CAWI, szczególnie wyjaśnienie, dlaczego uczestnicy oceniają projekt w określony sposób i jakie mechanizmy stoją za obserwowanymi efektami</w:t>
      </w:r>
      <w:r w:rsidR="001540F6">
        <w:rPr>
          <w:rFonts w:ascii="Calibri" w:hAnsi="Calibri" w:cs="Calibri"/>
          <w:lang w:eastAsia="pl-PL"/>
        </w:rPr>
        <w:t xml:space="preserve"> oraz jakie czynniki sprzyjają osiąganiu efektów lub je ograniczają</w:t>
      </w:r>
      <w:r w:rsidRPr="00623FB7">
        <w:rPr>
          <w:rFonts w:ascii="Calibri" w:hAnsi="Calibri" w:cs="Calibri"/>
          <w:lang w:eastAsia="pl-PL"/>
        </w:rPr>
        <w:t>.</w:t>
      </w:r>
    </w:p>
    <w:p w14:paraId="79171D9C" w14:textId="2775D686" w:rsidR="0033327B" w:rsidRPr="00623FB7" w:rsidRDefault="0033327B" w:rsidP="00CB5CF1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Przeprowadzone zostaną 2 wywiady grupowe</w:t>
      </w:r>
    </w:p>
    <w:p w14:paraId="22EE4384" w14:textId="64832F4A" w:rsidR="00B53CDF" w:rsidRPr="00B53CDF" w:rsidRDefault="0033327B" w:rsidP="00B53CDF">
      <w:pPr>
        <w:numPr>
          <w:ilvl w:val="0"/>
          <w:numId w:val="28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FGI 1 z uczestnikami </w:t>
      </w:r>
      <w:r w:rsidR="00B53CDF">
        <w:rPr>
          <w:rFonts w:ascii="Calibri" w:hAnsi="Calibri" w:cs="Calibri"/>
          <w:lang w:eastAsia="pl-PL"/>
        </w:rPr>
        <w:t>krótkoterminowych programów bilateralnych dla startupów</w:t>
      </w:r>
      <w:r w:rsidRPr="00623FB7">
        <w:rPr>
          <w:rFonts w:ascii="Calibri" w:hAnsi="Calibri" w:cs="Calibri"/>
          <w:lang w:eastAsia="pl-PL"/>
        </w:rPr>
        <w:t>, minimum 6 uczestników, dobieranych tak aby reprezentowali zróżnicowane branże i doświadczenia uczestnictwa w projekcie</w:t>
      </w:r>
      <w:r w:rsidR="00032FD8" w:rsidRPr="00623FB7">
        <w:rPr>
          <w:rStyle w:val="Odwoanieprzypisudolnego"/>
          <w:rFonts w:ascii="Calibri" w:hAnsi="Calibri" w:cs="Calibri"/>
          <w:lang w:eastAsia="pl-PL"/>
        </w:rPr>
        <w:footnoteReference w:id="11"/>
      </w:r>
      <w:r w:rsidR="00B53CDF">
        <w:rPr>
          <w:rFonts w:ascii="Calibri" w:hAnsi="Calibri" w:cs="Calibri"/>
          <w:lang w:eastAsia="pl-PL"/>
        </w:rPr>
        <w:t xml:space="preserve">. W miarę możliwości w grupie należy zapewnić udział kobiet, z uwagi na ich niewielką liczbę w poszczególnych naborach. </w:t>
      </w:r>
      <w:r w:rsidR="00B53CDF" w:rsidRPr="00B53CDF">
        <w:rPr>
          <w:rFonts w:ascii="Calibri" w:hAnsi="Calibri" w:cs="Calibri"/>
          <w:lang w:eastAsia="pl-PL"/>
        </w:rPr>
        <w:t xml:space="preserve">Celem FGI będzie pogłębienie wyników CAWI, w szczególności w zakresie oceny działań edukacyjnych, misji zagranicznych, organizacji programów bilateralnych, użyteczności wsparcia, działań </w:t>
      </w:r>
      <w:proofErr w:type="spellStart"/>
      <w:r w:rsidR="00B53CDF" w:rsidRPr="00B53CDF">
        <w:rPr>
          <w:rFonts w:ascii="Calibri" w:hAnsi="Calibri" w:cs="Calibri"/>
          <w:lang w:eastAsia="pl-PL"/>
        </w:rPr>
        <w:t>internacjonalizacyjnych</w:t>
      </w:r>
      <w:proofErr w:type="spellEnd"/>
      <w:r w:rsidR="00B53CDF" w:rsidRPr="00B53CDF">
        <w:rPr>
          <w:rFonts w:ascii="Calibri" w:hAnsi="Calibri" w:cs="Calibri"/>
          <w:lang w:eastAsia="pl-PL"/>
        </w:rPr>
        <w:t xml:space="preserve"> podejmowanych przez startupy oraz rekomendacji dotyczących dalszej realizacji tego komponentu;</w:t>
      </w:r>
    </w:p>
    <w:p w14:paraId="227F1BC8" w14:textId="770CFFF6" w:rsidR="0033327B" w:rsidRPr="00562A64" w:rsidRDefault="0033327B" w:rsidP="00562A64">
      <w:pPr>
        <w:numPr>
          <w:ilvl w:val="0"/>
          <w:numId w:val="28"/>
        </w:numPr>
        <w:spacing w:after="0" w:line="276" w:lineRule="auto"/>
        <w:ind w:left="714" w:hanging="357"/>
        <w:rPr>
          <w:rFonts w:ascii="Calibri" w:hAnsi="Calibri" w:cs="Calibri"/>
          <w:lang w:eastAsia="pl-PL"/>
        </w:rPr>
      </w:pPr>
      <w:r w:rsidRPr="00B53CDF">
        <w:rPr>
          <w:rFonts w:ascii="Calibri" w:hAnsi="Calibri" w:cs="Calibri"/>
          <w:lang w:eastAsia="pl-PL"/>
        </w:rPr>
        <w:t xml:space="preserve">FGI 2 z </w:t>
      </w:r>
      <w:r w:rsidR="00B53CDF" w:rsidRPr="00B53CDF">
        <w:rPr>
          <w:rFonts w:ascii="Calibri" w:hAnsi="Calibri" w:cs="Calibri"/>
          <w:lang w:eastAsia="pl-PL"/>
        </w:rPr>
        <w:t>ucze</w:t>
      </w:r>
      <w:r w:rsidR="00562A64">
        <w:rPr>
          <w:rFonts w:ascii="Calibri" w:hAnsi="Calibri" w:cs="Calibri"/>
          <w:lang w:eastAsia="pl-PL"/>
        </w:rPr>
        <w:t>s</w:t>
      </w:r>
      <w:r w:rsidR="00B53CDF" w:rsidRPr="00B53CDF">
        <w:rPr>
          <w:rFonts w:ascii="Calibri" w:hAnsi="Calibri" w:cs="Calibri"/>
          <w:lang w:eastAsia="pl-PL"/>
        </w:rPr>
        <w:t>tnikami programu edukacyjnego dla podmiotów wspierających startupy,</w:t>
      </w:r>
      <w:r w:rsidRPr="00B53CDF">
        <w:rPr>
          <w:rFonts w:ascii="Calibri" w:hAnsi="Calibri" w:cs="Calibri"/>
          <w:lang w:eastAsia="pl-PL"/>
        </w:rPr>
        <w:t xml:space="preserve"> minimum 6 uczestników</w:t>
      </w:r>
      <w:r w:rsidR="009C7A50" w:rsidRPr="00B53CDF">
        <w:rPr>
          <w:rFonts w:ascii="Calibri" w:hAnsi="Calibri" w:cs="Calibri"/>
          <w:lang w:eastAsia="pl-PL"/>
        </w:rPr>
        <w:t xml:space="preserve">, </w:t>
      </w:r>
      <w:r w:rsidR="00B53CDF" w:rsidRPr="00B53CDF">
        <w:rPr>
          <w:rFonts w:ascii="Calibri" w:hAnsi="Calibri" w:cs="Calibri"/>
          <w:lang w:eastAsia="pl-PL"/>
        </w:rPr>
        <w:t>w tym w szczególności przedstawicielami akceleratorów i innych podmiotów wspierających startupy objętych programem. Celem FGI będzie ocena użyteczności programu edukacyjnego, możliwości wykorzystania zdobytej wiedzy i kompetencji w praktyce, zmian w sposobie świadczenia usług na rzecz startupów oraz identyfikacja potrzeb i rekomendacji dotyczących dalszej realizacji tego komponentu.</w:t>
      </w:r>
    </w:p>
    <w:p w14:paraId="706CE7C8" w14:textId="77777777" w:rsidR="00B53CDF" w:rsidRPr="00DD0F28" w:rsidRDefault="00B53CDF" w:rsidP="00562A64">
      <w:pPr>
        <w:pStyle w:val="Akapitzlist"/>
        <w:spacing w:before="100" w:beforeAutospacing="1" w:after="100" w:afterAutospacing="1" w:line="276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DD0F28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Realizacja FGI 2 jest uzależniona od osiągnięcia przez program edukacyjny dla podmiotów wspierających startupy, do momentu realizacji badania, poziomu zaawansowania umożliwiającego ocenę jego przebiegu i pierwszych efektów. Jeżeli warunek ten nie zostanie spełniony, Wykonawca, w uzgodnieniu z Zamawiającym, zaproponuje zastąpienie FGI 2 badaniem innej grupy respondentów istotnej z punktu widzenia celów ewaluacji lub pogłębienie badania z wykorzystaniem dodatkowych IDI.</w:t>
      </w:r>
    </w:p>
    <w:p w14:paraId="4B87DC91" w14:textId="0ECEB405" w:rsidR="00747493" w:rsidRPr="00614100" w:rsidRDefault="00AD19DF" w:rsidP="00747493">
      <w:pPr>
        <w:pStyle w:val="font-claude-response-body"/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Zamawiający przekaże Wykonawcy</w:t>
      </w:r>
      <w:r w:rsidR="00747493">
        <w:rPr>
          <w:rFonts w:ascii="Calibri" w:hAnsi="Calibri" w:cs="Calibri"/>
        </w:rPr>
        <w:t xml:space="preserve"> propozycje narzędzi do badania </w:t>
      </w:r>
      <w:r w:rsidR="00F814FE">
        <w:rPr>
          <w:rFonts w:ascii="Calibri" w:hAnsi="Calibri" w:cs="Calibri"/>
        </w:rPr>
        <w:t>FGI</w:t>
      </w:r>
      <w:r w:rsidR="00747493">
        <w:rPr>
          <w:rFonts w:ascii="Calibri" w:hAnsi="Calibri" w:cs="Calibri"/>
        </w:rPr>
        <w:t xml:space="preserve">. Zadaniem Wykonawcy będzie dostosowanie ich do ustaleń z wcześniejszych etapów badania, ewentualnie ich modyfikacja. </w:t>
      </w:r>
    </w:p>
    <w:p w14:paraId="37965BD2" w14:textId="76A32A13" w:rsidR="0046344F" w:rsidRPr="00623FB7" w:rsidRDefault="007D594C" w:rsidP="00CB5CF1">
      <w:pPr>
        <w:spacing w:before="120"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Wywiady mogą być realizowane zdalnie, z wykorzystaniem narzędzi wideokonferencyjnych.</w:t>
      </w:r>
    </w:p>
    <w:p w14:paraId="654A5863" w14:textId="37012BAD" w:rsidR="00C25B31" w:rsidRPr="00623FB7" w:rsidRDefault="007D594C" w:rsidP="00CB5CF1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b/>
          <w:bCs/>
          <w:lang w:eastAsia="pl-PL"/>
        </w:rPr>
        <w:t xml:space="preserve">Etap </w:t>
      </w:r>
      <w:r w:rsidR="00E62BAD">
        <w:rPr>
          <w:rFonts w:ascii="Calibri" w:hAnsi="Calibri" w:cs="Calibri"/>
          <w:b/>
          <w:bCs/>
          <w:lang w:eastAsia="pl-PL"/>
        </w:rPr>
        <w:t>6</w:t>
      </w:r>
      <w:r w:rsidRPr="00623FB7">
        <w:rPr>
          <w:rFonts w:ascii="Calibri" w:hAnsi="Calibri" w:cs="Calibri"/>
          <w:b/>
          <w:bCs/>
          <w:lang w:eastAsia="pl-PL"/>
        </w:rPr>
        <w:t xml:space="preserve">. </w:t>
      </w:r>
      <w:r w:rsidR="00524AB5" w:rsidRPr="00623FB7">
        <w:rPr>
          <w:rFonts w:ascii="Calibri" w:hAnsi="Calibri" w:cs="Calibri"/>
          <w:b/>
          <w:bCs/>
          <w:lang w:eastAsia="pl-PL"/>
        </w:rPr>
        <w:t>Warsztat rekomendacyjny</w:t>
      </w:r>
      <w:r w:rsidR="00287DB3">
        <w:rPr>
          <w:rFonts w:ascii="Calibri" w:hAnsi="Calibri" w:cs="Calibri"/>
          <w:b/>
          <w:bCs/>
          <w:lang w:eastAsia="pl-PL"/>
        </w:rPr>
        <w:t xml:space="preserve"> </w:t>
      </w:r>
      <w:r w:rsidR="00C25B31" w:rsidRPr="00623FB7">
        <w:rPr>
          <w:rFonts w:ascii="Calibri" w:hAnsi="Calibri" w:cs="Calibri"/>
          <w:lang w:eastAsia="pl-PL"/>
        </w:rPr>
        <w:t>powinien zostać przeprowadzony po zakończeniu analizy wyników badania, przed finalizacją raportu końcowego. Jego celem jest przedstawienie wstępnych wyników i wniosków badania kluczowym interesariuszom projektu oraz wspólne wypracowanie rekomendacji</w:t>
      </w:r>
      <w:r w:rsidR="00287DB3">
        <w:rPr>
          <w:rFonts w:ascii="Calibri" w:hAnsi="Calibri" w:cs="Calibri"/>
          <w:lang w:eastAsia="pl-PL"/>
        </w:rPr>
        <w:t xml:space="preserve"> (na bazie propozycji rekomendacji zaproponowanych przez wykonawcę)</w:t>
      </w:r>
      <w:r w:rsidR="00C25B31" w:rsidRPr="00623FB7">
        <w:rPr>
          <w:rFonts w:ascii="Calibri" w:hAnsi="Calibri" w:cs="Calibri"/>
          <w:lang w:eastAsia="pl-PL"/>
        </w:rPr>
        <w:t xml:space="preserve"> dotyczących dalszej realizacji projektu.</w:t>
      </w:r>
    </w:p>
    <w:p w14:paraId="45C02030" w14:textId="510DBF6E" w:rsidR="00B53CDF" w:rsidRPr="00B53CDF" w:rsidRDefault="00C25B31" w:rsidP="00795334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>Warsztat zostanie przeprowadzony w formie jednego spotkania z udziałem przedstawicieli PARP,</w:t>
      </w:r>
      <w:r w:rsidR="00B53CDF">
        <w:rPr>
          <w:rFonts w:ascii="Calibri" w:hAnsi="Calibri" w:cs="Calibri"/>
          <w:lang w:eastAsia="pl-PL"/>
        </w:rPr>
        <w:t xml:space="preserve"> przedstawicielami IZ FENG, </w:t>
      </w:r>
      <w:r w:rsidR="00B53CDF" w:rsidRPr="00B53CDF">
        <w:rPr>
          <w:rFonts w:ascii="Calibri" w:hAnsi="Calibri" w:cs="Calibri"/>
          <w:lang w:eastAsia="pl-PL"/>
        </w:rPr>
        <w:t>przedstawiciele uczestników krótkoterminowych programów bilateralnych,</w:t>
      </w:r>
      <w:r w:rsidR="00B53CDF">
        <w:rPr>
          <w:rFonts w:ascii="Calibri" w:hAnsi="Calibri" w:cs="Calibri"/>
          <w:lang w:eastAsia="pl-PL"/>
        </w:rPr>
        <w:t xml:space="preserve"> </w:t>
      </w:r>
      <w:r w:rsidR="00B53CDF" w:rsidRPr="00B53CDF">
        <w:rPr>
          <w:rFonts w:ascii="Calibri" w:hAnsi="Calibri" w:cs="Calibri"/>
          <w:lang w:eastAsia="pl-PL"/>
        </w:rPr>
        <w:t>przedstawiciele uczestników programu edukacyjnego dla podmiotów wspierających startupy, jeżeli komponent ten osiągnął poziom realizacji umożliwiający jego ocenę,</w:t>
      </w:r>
      <w:r w:rsidR="00B53CDF">
        <w:rPr>
          <w:rFonts w:ascii="Calibri" w:hAnsi="Calibri" w:cs="Calibri"/>
          <w:lang w:eastAsia="pl-PL"/>
        </w:rPr>
        <w:t xml:space="preserve"> </w:t>
      </w:r>
      <w:r w:rsidR="00B53CDF" w:rsidRPr="00B53CDF">
        <w:rPr>
          <w:rFonts w:ascii="Calibri" w:hAnsi="Calibri" w:cs="Calibri"/>
          <w:lang w:eastAsia="pl-PL"/>
        </w:rPr>
        <w:t>przedstawiciele uczestników lub realizatorów programu animacyjnego i sieciującego, jeżeli komponent ten osiągnął poziom realizacji umożliwiający sformułowanie wniosków i rekomendacji.</w:t>
      </w:r>
    </w:p>
    <w:p w14:paraId="702DB178" w14:textId="241A12DD" w:rsidR="00C25B31" w:rsidRDefault="00C25B31" w:rsidP="00CB5CF1">
      <w:pPr>
        <w:spacing w:line="276" w:lineRule="auto"/>
        <w:rPr>
          <w:rFonts w:ascii="Calibri" w:hAnsi="Calibri" w:cs="Calibri"/>
          <w:lang w:eastAsia="pl-PL"/>
        </w:rPr>
      </w:pPr>
      <w:r w:rsidRPr="00623FB7">
        <w:rPr>
          <w:rFonts w:ascii="Calibri" w:hAnsi="Calibri" w:cs="Calibri"/>
          <w:lang w:eastAsia="pl-PL"/>
        </w:rPr>
        <w:t xml:space="preserve">Czas trwania warsztatu: </w:t>
      </w:r>
      <w:r w:rsidR="00B53CDF">
        <w:rPr>
          <w:rFonts w:ascii="Calibri" w:hAnsi="Calibri" w:cs="Calibri"/>
          <w:lang w:eastAsia="pl-PL"/>
        </w:rPr>
        <w:t>1,5</w:t>
      </w:r>
      <w:r w:rsidR="00562A64">
        <w:rPr>
          <w:rFonts w:ascii="Calibri" w:hAnsi="Calibri" w:cs="Calibri"/>
          <w:lang w:eastAsia="pl-PL"/>
        </w:rPr>
        <w:t>-</w:t>
      </w:r>
      <w:r w:rsidR="00B53CDF">
        <w:rPr>
          <w:rFonts w:ascii="Calibri" w:hAnsi="Calibri" w:cs="Calibri"/>
          <w:lang w:eastAsia="pl-PL"/>
        </w:rPr>
        <w:t>3</w:t>
      </w:r>
      <w:r w:rsidR="00B53CDF" w:rsidRPr="00623FB7">
        <w:rPr>
          <w:rFonts w:ascii="Calibri" w:hAnsi="Calibri" w:cs="Calibri"/>
          <w:lang w:eastAsia="pl-PL"/>
        </w:rPr>
        <w:t xml:space="preserve"> </w:t>
      </w:r>
      <w:r w:rsidRPr="00623FB7">
        <w:rPr>
          <w:rFonts w:ascii="Calibri" w:hAnsi="Calibri" w:cs="Calibri"/>
          <w:lang w:eastAsia="pl-PL"/>
        </w:rPr>
        <w:t>godzin</w:t>
      </w:r>
    </w:p>
    <w:p w14:paraId="671B2686" w14:textId="77777777" w:rsidR="004D1660" w:rsidRPr="00EB2DFF" w:rsidRDefault="004D1660" w:rsidP="00EB2DFF">
      <w:pPr>
        <w:pStyle w:val="Nagwek1"/>
        <w:rPr>
          <w:sz w:val="24"/>
          <w:szCs w:val="24"/>
        </w:rPr>
      </w:pPr>
      <w:bookmarkStart w:id="8" w:name="_Toc222482650"/>
      <w:bookmarkStart w:id="9" w:name="_Toc242349214"/>
      <w:r w:rsidRPr="00EB2DFF">
        <w:rPr>
          <w:sz w:val="24"/>
          <w:szCs w:val="24"/>
        </w:rPr>
        <w:t>Produkty badania</w:t>
      </w:r>
      <w:bookmarkEnd w:id="8"/>
      <w:bookmarkEnd w:id="9"/>
    </w:p>
    <w:p w14:paraId="17A1D4CC" w14:textId="5354FEFA" w:rsidR="004D1660" w:rsidRPr="00EB2DFF" w:rsidRDefault="004D1660" w:rsidP="00EB2DFF">
      <w:pPr>
        <w:rPr>
          <w:b/>
          <w:bCs/>
        </w:rPr>
      </w:pPr>
      <w:bookmarkStart w:id="10" w:name="_Toc242349215"/>
      <w:r w:rsidRPr="00EB2DFF">
        <w:rPr>
          <w:b/>
          <w:bCs/>
        </w:rPr>
        <w:t>Raport metodyczny</w:t>
      </w:r>
      <w:bookmarkEnd w:id="10"/>
      <w:r w:rsidRPr="00EB2DFF">
        <w:rPr>
          <w:b/>
          <w:bCs/>
        </w:rPr>
        <w:t xml:space="preserve"> </w:t>
      </w:r>
    </w:p>
    <w:p w14:paraId="366D6216" w14:textId="77777777" w:rsidR="004D1660" w:rsidRPr="00623FB7" w:rsidRDefault="004D1660" w:rsidP="00CB5CF1">
      <w:pPr>
        <w:spacing w:line="276" w:lineRule="auto"/>
        <w:rPr>
          <w:rFonts w:ascii="Calibri" w:hAnsi="Calibri" w:cs="Calibri"/>
          <w:lang w:eastAsia="ar-SA"/>
        </w:rPr>
      </w:pPr>
      <w:r w:rsidRPr="00623FB7">
        <w:rPr>
          <w:rFonts w:ascii="Calibri" w:hAnsi="Calibri" w:cs="Calibri"/>
          <w:lang w:eastAsia="ar-SA"/>
        </w:rPr>
        <w:t>Raport metodyczny będzie się składał z co najmniej następujących elementów:</w:t>
      </w:r>
    </w:p>
    <w:p w14:paraId="1D58C6E0" w14:textId="77777777" w:rsidR="004D1660" w:rsidRPr="00623FB7" w:rsidRDefault="004D1660" w:rsidP="00CB5CF1">
      <w:pPr>
        <w:pStyle w:val="Akapitzlist"/>
        <w:numPr>
          <w:ilvl w:val="0"/>
          <w:numId w:val="2"/>
        </w:numPr>
        <w:spacing w:before="360" w:after="360" w:line="276" w:lineRule="auto"/>
        <w:rPr>
          <w:rFonts w:ascii="Calibri" w:eastAsia="Calibri" w:hAnsi="Calibri" w:cs="Calibri"/>
          <w:lang w:eastAsia="ar-SA"/>
        </w:rPr>
      </w:pPr>
      <w:r w:rsidRPr="00623FB7">
        <w:rPr>
          <w:rFonts w:ascii="Calibri" w:eastAsia="Calibri" w:hAnsi="Calibri" w:cs="Calibri"/>
          <w:lang w:eastAsia="ar-SA"/>
        </w:rPr>
        <w:t>Opis kontekstu i celów badania.</w:t>
      </w:r>
    </w:p>
    <w:p w14:paraId="71D253E4" w14:textId="77777777" w:rsidR="004D1660" w:rsidRPr="00623FB7" w:rsidRDefault="004D1660" w:rsidP="00CB5CF1">
      <w:pPr>
        <w:pStyle w:val="Akapitzlist"/>
        <w:numPr>
          <w:ilvl w:val="0"/>
          <w:numId w:val="2"/>
        </w:numPr>
        <w:spacing w:before="360" w:after="360" w:line="276" w:lineRule="auto"/>
        <w:rPr>
          <w:rFonts w:ascii="Calibri" w:eastAsia="Calibri" w:hAnsi="Calibri" w:cs="Calibri"/>
          <w:lang w:eastAsia="ar-SA"/>
        </w:rPr>
      </w:pPr>
      <w:r w:rsidRPr="00623FB7">
        <w:rPr>
          <w:rFonts w:ascii="Calibri" w:eastAsia="Calibri" w:hAnsi="Calibri" w:cs="Calibri"/>
          <w:lang w:eastAsia="ar-SA"/>
        </w:rPr>
        <w:t>Wnioski z przeglądu źródeł oraz propozycję uzupełnienia źródeł o nowe pozycje (dokumenty, opracowania, wyniki badań).</w:t>
      </w:r>
    </w:p>
    <w:p w14:paraId="2CE94DD6" w14:textId="77777777" w:rsidR="004D1660" w:rsidRPr="00623FB7" w:rsidRDefault="004D1660" w:rsidP="00CB5CF1">
      <w:pPr>
        <w:pStyle w:val="Akapitzlist"/>
        <w:numPr>
          <w:ilvl w:val="0"/>
          <w:numId w:val="2"/>
        </w:numPr>
        <w:spacing w:before="360" w:after="360" w:line="276" w:lineRule="auto"/>
        <w:rPr>
          <w:rFonts w:ascii="Calibri" w:eastAsia="Calibri" w:hAnsi="Calibri" w:cs="Calibri"/>
          <w:lang w:eastAsia="ar-SA"/>
        </w:rPr>
      </w:pPr>
      <w:r w:rsidRPr="00623FB7">
        <w:rPr>
          <w:rFonts w:ascii="Calibri" w:eastAsia="Calibri" w:hAnsi="Calibri" w:cs="Calibri"/>
          <w:lang w:eastAsia="ar-SA"/>
        </w:rPr>
        <w:t xml:space="preserve">Szczegółowy opis metodyki badania oraz działań, jakie będą prowadzone w dalszej części badania. Opis powinien obejmować całą metodykę badania zawartą w rozdziale 6 niniejszego OPZ. W opisie Wykonawca powinien również zwrócić uwagę na planowane przez niego techniki analityczno-statystyczne, np. opisać sposób w jaki </w:t>
      </w:r>
      <w:r w:rsidRPr="00623FB7">
        <w:rPr>
          <w:rFonts w:ascii="Calibri" w:eastAsia="Calibri" w:hAnsi="Calibri" w:cs="Calibri"/>
          <w:lang w:eastAsia="ar-SA"/>
        </w:rPr>
        <w:lastRenderedPageBreak/>
        <w:t xml:space="preserve">będzie dokonywana analiza danych zastanych (porządkowanie i kodowanie materiału źródłowego itp.) czy danych wywołanych. </w:t>
      </w:r>
    </w:p>
    <w:p w14:paraId="0D5BD5E6" w14:textId="79828C41" w:rsidR="004D1660" w:rsidRPr="00623FB7" w:rsidRDefault="004D1660" w:rsidP="00CB5CF1">
      <w:pPr>
        <w:pStyle w:val="Akapitzlist"/>
        <w:numPr>
          <w:ilvl w:val="0"/>
          <w:numId w:val="2"/>
        </w:numPr>
        <w:spacing w:before="360" w:after="360" w:line="276" w:lineRule="auto"/>
        <w:rPr>
          <w:rFonts w:ascii="Calibri" w:eastAsia="Calibri" w:hAnsi="Calibri" w:cs="Calibri"/>
          <w:lang w:eastAsia="ar-SA"/>
        </w:rPr>
      </w:pPr>
      <w:r w:rsidRPr="00623FB7">
        <w:rPr>
          <w:rFonts w:ascii="Calibri" w:eastAsia="Calibri" w:hAnsi="Calibri" w:cs="Calibri"/>
          <w:lang w:eastAsia="ar-SA"/>
        </w:rPr>
        <w:t>Propozycja narzędzi badawczych (scenariusze wywiadu) do badania jakościowego techniką IDI</w:t>
      </w:r>
      <w:r w:rsidR="009E075F" w:rsidRPr="00623FB7">
        <w:rPr>
          <w:rFonts w:ascii="Calibri" w:eastAsia="Calibri" w:hAnsi="Calibri" w:cs="Calibri"/>
          <w:lang w:eastAsia="ar-SA"/>
        </w:rPr>
        <w:t>, FGI</w:t>
      </w:r>
      <w:r w:rsidRPr="00623FB7">
        <w:rPr>
          <w:rFonts w:ascii="Calibri" w:eastAsia="Calibri" w:hAnsi="Calibri" w:cs="Calibri"/>
          <w:lang w:eastAsia="ar-SA"/>
        </w:rPr>
        <w:t xml:space="preserve"> oraz CATI / CAWI (które będą mogły podlegać aktualizacji i weryfikacji przed ich użyciem)</w:t>
      </w:r>
    </w:p>
    <w:p w14:paraId="17299327" w14:textId="77777777" w:rsidR="004D1660" w:rsidRPr="00623FB7" w:rsidRDefault="004D1660" w:rsidP="00CB5CF1">
      <w:pPr>
        <w:pStyle w:val="Akapitzlist"/>
        <w:numPr>
          <w:ilvl w:val="0"/>
          <w:numId w:val="2"/>
        </w:numPr>
        <w:spacing w:before="360" w:after="360" w:line="276" w:lineRule="auto"/>
        <w:rPr>
          <w:rFonts w:ascii="Calibri" w:eastAsia="Calibri" w:hAnsi="Calibri" w:cs="Calibri"/>
          <w:lang w:eastAsia="ar-SA"/>
        </w:rPr>
      </w:pPr>
      <w:r w:rsidRPr="00623FB7">
        <w:rPr>
          <w:rFonts w:ascii="Calibri" w:eastAsia="Calibri" w:hAnsi="Calibri" w:cs="Calibri"/>
          <w:lang w:eastAsia="ar-SA"/>
        </w:rPr>
        <w:t>Planowana struktura raportu końcowego.</w:t>
      </w:r>
    </w:p>
    <w:p w14:paraId="30FEF44B" w14:textId="77777777" w:rsidR="004D1660" w:rsidRPr="00623FB7" w:rsidRDefault="004D1660" w:rsidP="00CB5CF1">
      <w:pPr>
        <w:pStyle w:val="Akapitzlist"/>
        <w:numPr>
          <w:ilvl w:val="0"/>
          <w:numId w:val="2"/>
        </w:numPr>
        <w:spacing w:before="360" w:after="360" w:line="276" w:lineRule="auto"/>
        <w:rPr>
          <w:rFonts w:ascii="Calibri" w:eastAsia="Calibri" w:hAnsi="Calibri" w:cs="Calibri"/>
          <w:lang w:eastAsia="ar-SA"/>
        </w:rPr>
      </w:pPr>
      <w:r w:rsidRPr="00623FB7">
        <w:rPr>
          <w:rFonts w:ascii="Calibri" w:eastAsia="Calibri" w:hAnsi="Calibri" w:cs="Calibri"/>
          <w:lang w:eastAsia="ar-SA"/>
        </w:rPr>
        <w:t>Szczegółowy harmonogram badania.</w:t>
      </w:r>
    </w:p>
    <w:p w14:paraId="3FEEB2C5" w14:textId="77777777" w:rsidR="004D1660" w:rsidRPr="00623FB7" w:rsidRDefault="004D1660" w:rsidP="00CB5CF1">
      <w:pPr>
        <w:pStyle w:val="Akapitzlist"/>
        <w:numPr>
          <w:ilvl w:val="0"/>
          <w:numId w:val="2"/>
        </w:numPr>
        <w:spacing w:before="360" w:after="360" w:line="276" w:lineRule="auto"/>
        <w:rPr>
          <w:rFonts w:ascii="Calibri" w:eastAsia="Calibri" w:hAnsi="Calibri" w:cs="Calibri"/>
          <w:lang w:eastAsia="ar-SA"/>
        </w:rPr>
      </w:pPr>
      <w:r w:rsidRPr="00623FB7">
        <w:rPr>
          <w:rFonts w:ascii="Calibri" w:eastAsia="Calibri" w:hAnsi="Calibri" w:cs="Calibri"/>
          <w:lang w:eastAsia="ar-SA"/>
        </w:rPr>
        <w:t xml:space="preserve">Raport zostanie przygotowany w formacie </w:t>
      </w:r>
      <w:proofErr w:type="spellStart"/>
      <w:r w:rsidRPr="00623FB7">
        <w:rPr>
          <w:rFonts w:ascii="Calibri" w:eastAsia="Calibri" w:hAnsi="Calibri" w:cs="Calibri"/>
          <w:lang w:eastAsia="ar-SA"/>
        </w:rPr>
        <w:t>doc</w:t>
      </w:r>
      <w:proofErr w:type="spellEnd"/>
      <w:r w:rsidRPr="00623FB7">
        <w:rPr>
          <w:rFonts w:ascii="Calibri" w:eastAsia="Calibri" w:hAnsi="Calibri" w:cs="Calibri"/>
          <w:lang w:eastAsia="ar-SA"/>
        </w:rPr>
        <w:t xml:space="preserve"> lub .</w:t>
      </w:r>
      <w:proofErr w:type="spellStart"/>
      <w:r w:rsidRPr="00623FB7">
        <w:rPr>
          <w:rFonts w:ascii="Calibri" w:eastAsia="Calibri" w:hAnsi="Calibri" w:cs="Calibri"/>
          <w:lang w:eastAsia="ar-SA"/>
        </w:rPr>
        <w:t>docx</w:t>
      </w:r>
      <w:proofErr w:type="spellEnd"/>
      <w:r w:rsidRPr="00623FB7">
        <w:rPr>
          <w:rFonts w:ascii="Calibri" w:eastAsia="Calibri" w:hAnsi="Calibri" w:cs="Calibri"/>
          <w:lang w:eastAsia="ar-SA"/>
        </w:rPr>
        <w:t xml:space="preserve">. </w:t>
      </w:r>
    </w:p>
    <w:p w14:paraId="434CFB05" w14:textId="1724E7CE" w:rsidR="004D1660" w:rsidRPr="00EB2DFF" w:rsidRDefault="004D1660" w:rsidP="00EB2DFF">
      <w:pPr>
        <w:rPr>
          <w:b/>
          <w:bCs/>
        </w:rPr>
      </w:pPr>
      <w:bookmarkStart w:id="11" w:name="_Toc242349216"/>
      <w:r w:rsidRPr="00EB2DFF">
        <w:rPr>
          <w:b/>
          <w:bCs/>
        </w:rPr>
        <w:t>Raport końcowy</w:t>
      </w:r>
      <w:bookmarkEnd w:id="11"/>
    </w:p>
    <w:p w14:paraId="7B46C548" w14:textId="77777777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  <w:lang w:eastAsia="ar-SA"/>
        </w:rPr>
      </w:pPr>
      <w:r w:rsidRPr="00623FB7">
        <w:rPr>
          <w:rFonts w:ascii="Calibri" w:hAnsi="Calibri" w:cs="Calibri"/>
          <w:lang w:eastAsia="ar-SA"/>
        </w:rPr>
        <w:t>Wykonawca przygotuje raport końcowy prezentujący wyniki całości badań i zawierający odpowiedź na wszystkie pytania badawcze. Otrzymane wyniki powinny zostać omówione w sposób syntetyczny i przekrojowy. Raport nie może sprowadzać się do zreferowania (streszczenia) uzyskanych danych i odpowiedzi pochodzących z badań, lecz powinien być syntezą wyników uzyskanych na różnych etapach realizacji badania, w szczególności struktura raportu nie może być podporządkowana metodykę badania. Niemniej odpowiedzi na wszystkie pytania postawione w OPZ powinny się znaleźć w raporcie.</w:t>
      </w:r>
    </w:p>
    <w:p w14:paraId="7D8383C6" w14:textId="77777777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  <w:lang w:eastAsia="ar-SA"/>
        </w:rPr>
      </w:pPr>
      <w:r w:rsidRPr="00623FB7">
        <w:rPr>
          <w:rFonts w:ascii="Calibri" w:hAnsi="Calibri" w:cs="Calibri"/>
          <w:lang w:eastAsia="ar-SA"/>
        </w:rPr>
        <w:t>Raport końcowy (format .</w:t>
      </w:r>
      <w:proofErr w:type="spellStart"/>
      <w:r w:rsidRPr="00623FB7">
        <w:rPr>
          <w:rFonts w:ascii="Calibri" w:hAnsi="Calibri" w:cs="Calibri"/>
          <w:lang w:eastAsia="ar-SA"/>
        </w:rPr>
        <w:t>doc</w:t>
      </w:r>
      <w:proofErr w:type="spellEnd"/>
      <w:r w:rsidRPr="00623FB7">
        <w:rPr>
          <w:rFonts w:ascii="Calibri" w:hAnsi="Calibri" w:cs="Calibri"/>
          <w:lang w:eastAsia="ar-SA"/>
        </w:rPr>
        <w:t xml:space="preserve"> lub .</w:t>
      </w:r>
      <w:proofErr w:type="spellStart"/>
      <w:r w:rsidRPr="00623FB7">
        <w:rPr>
          <w:rFonts w:ascii="Calibri" w:hAnsi="Calibri" w:cs="Calibri"/>
          <w:lang w:eastAsia="ar-SA"/>
        </w:rPr>
        <w:t>docx</w:t>
      </w:r>
      <w:proofErr w:type="spellEnd"/>
      <w:r w:rsidRPr="00623FB7">
        <w:rPr>
          <w:rFonts w:ascii="Calibri" w:hAnsi="Calibri" w:cs="Calibri"/>
          <w:lang w:eastAsia="ar-SA"/>
        </w:rPr>
        <w:t xml:space="preserve"> oraz .pdf) będzie zawierał co najmniej następujące elementy: </w:t>
      </w:r>
    </w:p>
    <w:p w14:paraId="39632DA1" w14:textId="77777777" w:rsidR="004D1660" w:rsidRPr="00623FB7" w:rsidRDefault="004D1660" w:rsidP="00CB5CF1">
      <w:pPr>
        <w:pStyle w:val="Akapitzlist"/>
        <w:numPr>
          <w:ilvl w:val="0"/>
          <w:numId w:val="3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Streszczenie najważniejszych wniosków i rekomendacji (wersja w języku polskim i angielskim).</w:t>
      </w:r>
    </w:p>
    <w:p w14:paraId="2CDA4624" w14:textId="77777777" w:rsidR="004D1660" w:rsidRPr="00623FB7" w:rsidRDefault="004D1660" w:rsidP="00CB5CF1">
      <w:pPr>
        <w:pStyle w:val="Akapitzlist"/>
        <w:numPr>
          <w:ilvl w:val="0"/>
          <w:numId w:val="3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Skrócony opis metodyki badania.</w:t>
      </w:r>
    </w:p>
    <w:p w14:paraId="4CC1A5F3" w14:textId="77777777" w:rsidR="004D1660" w:rsidRPr="00623FB7" w:rsidRDefault="004D1660" w:rsidP="00CB5CF1">
      <w:pPr>
        <w:pStyle w:val="Akapitzlist"/>
        <w:numPr>
          <w:ilvl w:val="0"/>
          <w:numId w:val="3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Opis wyników badania wraz z tabelami i wykresami ułatwiającymi zrozumienie treści. </w:t>
      </w:r>
    </w:p>
    <w:p w14:paraId="3C083112" w14:textId="07432B07" w:rsidR="004D1660" w:rsidRPr="00623FB7" w:rsidRDefault="004D1660" w:rsidP="00CB5CF1">
      <w:pPr>
        <w:pStyle w:val="Akapitzlist"/>
        <w:numPr>
          <w:ilvl w:val="0"/>
          <w:numId w:val="3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Wnioski i rekomendacje (opracowane w formie Tabeli, zgodnie z wytycznymi w zakresie ewaluacji polityki spójności w Polsce na lata 2021-2027</w:t>
      </w:r>
      <w:r w:rsidR="00BA4A4F" w:rsidRPr="00623FB7">
        <w:rPr>
          <w:rFonts w:ascii="Calibri" w:hAnsi="Calibri" w:cs="Calibri"/>
        </w:rPr>
        <w:t>, w osobnym pliku dołączonym jako załącznik do raportu</w:t>
      </w:r>
      <w:r w:rsidRPr="00623FB7">
        <w:rPr>
          <w:rFonts w:ascii="Calibri" w:hAnsi="Calibri" w:cs="Calibri"/>
        </w:rPr>
        <w:t>).</w:t>
      </w:r>
    </w:p>
    <w:p w14:paraId="214F588E" w14:textId="77777777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  <w:b/>
          <w:bCs/>
        </w:rPr>
      </w:pPr>
      <w:r w:rsidRPr="00623FB7">
        <w:rPr>
          <w:rFonts w:ascii="Calibri" w:hAnsi="Calibri" w:cs="Calibri"/>
          <w:b/>
          <w:bCs/>
        </w:rPr>
        <w:t>Aneksy</w:t>
      </w:r>
    </w:p>
    <w:p w14:paraId="7C051154" w14:textId="77777777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Do raportu końcowego będą dołączone aneksy, tworzone przez Wykonawcę na bieżąco w toku realizacji niniejszego Zamówienia, w szczególności:</w:t>
      </w:r>
    </w:p>
    <w:p w14:paraId="2CA3B1D1" w14:textId="77777777" w:rsidR="004D1660" w:rsidRPr="00623FB7" w:rsidRDefault="004D1660" w:rsidP="00CB5CF1">
      <w:pPr>
        <w:pStyle w:val="Akapitzlist"/>
        <w:numPr>
          <w:ilvl w:val="0"/>
          <w:numId w:val="4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Prezentacja wyników w formacje .</w:t>
      </w:r>
      <w:proofErr w:type="spellStart"/>
      <w:r w:rsidRPr="00623FB7">
        <w:rPr>
          <w:rFonts w:ascii="Calibri" w:hAnsi="Calibri" w:cs="Calibri"/>
        </w:rPr>
        <w:t>ppt</w:t>
      </w:r>
      <w:proofErr w:type="spellEnd"/>
      <w:r w:rsidRPr="00623FB7">
        <w:rPr>
          <w:rFonts w:ascii="Calibri" w:hAnsi="Calibri" w:cs="Calibri"/>
        </w:rPr>
        <w:t xml:space="preserve"> lub .</w:t>
      </w:r>
      <w:proofErr w:type="spellStart"/>
      <w:r w:rsidRPr="00623FB7">
        <w:rPr>
          <w:rFonts w:ascii="Calibri" w:hAnsi="Calibri" w:cs="Calibri"/>
        </w:rPr>
        <w:t>pptx</w:t>
      </w:r>
      <w:proofErr w:type="spellEnd"/>
      <w:r w:rsidRPr="00623FB7">
        <w:rPr>
          <w:rFonts w:ascii="Calibri" w:hAnsi="Calibri" w:cs="Calibri"/>
        </w:rPr>
        <w:t>.</w:t>
      </w:r>
    </w:p>
    <w:p w14:paraId="7C88D75B" w14:textId="77777777" w:rsidR="004D1660" w:rsidRPr="00623FB7" w:rsidRDefault="004D1660" w:rsidP="00CB5CF1">
      <w:pPr>
        <w:pStyle w:val="Akapitzlist"/>
        <w:numPr>
          <w:ilvl w:val="0"/>
          <w:numId w:val="4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Lista osób, z którymi przeprowadzono wywiady, wraz z informacją na temat</w:t>
      </w:r>
      <w:r w:rsidRPr="00623FB7">
        <w:rPr>
          <w:rFonts w:ascii="Calibri" w:hAnsi="Calibri" w:cs="Calibri"/>
          <w:highlight w:val="yellow"/>
        </w:rPr>
        <w:t xml:space="preserve"> </w:t>
      </w:r>
      <w:r w:rsidRPr="00623FB7">
        <w:rPr>
          <w:rFonts w:ascii="Calibri" w:hAnsi="Calibri" w:cs="Calibri"/>
        </w:rPr>
        <w:t>reprezentowanych przez nie instytucji.</w:t>
      </w:r>
    </w:p>
    <w:p w14:paraId="28BABF03" w14:textId="77777777" w:rsidR="004D1660" w:rsidRPr="00623FB7" w:rsidRDefault="004D1660" w:rsidP="00CB5CF1">
      <w:pPr>
        <w:pStyle w:val="Akapitzlist"/>
        <w:numPr>
          <w:ilvl w:val="0"/>
          <w:numId w:val="4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Lista dokumentów, publikacji i innych materiałów źródłowych, wykorzystanych przy ewaluacji.</w:t>
      </w:r>
    </w:p>
    <w:p w14:paraId="1F3EA0CC" w14:textId="77777777" w:rsidR="004D1660" w:rsidRPr="00623FB7" w:rsidRDefault="004D1660" w:rsidP="00CB5CF1">
      <w:pPr>
        <w:pStyle w:val="Akapitzlist"/>
        <w:numPr>
          <w:ilvl w:val="0"/>
          <w:numId w:val="4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Narzędzia badawcze zastosowane w ewaluacji.</w:t>
      </w:r>
    </w:p>
    <w:p w14:paraId="40AB6942" w14:textId="77777777" w:rsidR="004D1660" w:rsidRPr="00623FB7" w:rsidRDefault="004D1660" w:rsidP="00CB5CF1">
      <w:pPr>
        <w:pStyle w:val="Akapitzlist"/>
        <w:numPr>
          <w:ilvl w:val="0"/>
          <w:numId w:val="4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Transkrypcje wywiadów pogłębionych.</w:t>
      </w:r>
    </w:p>
    <w:p w14:paraId="0AF1D6D5" w14:textId="77777777" w:rsidR="004D1660" w:rsidRPr="00623FB7" w:rsidRDefault="004D1660" w:rsidP="00CB5CF1">
      <w:pPr>
        <w:pStyle w:val="Akapitzlist"/>
        <w:numPr>
          <w:ilvl w:val="0"/>
          <w:numId w:val="4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lastRenderedPageBreak/>
        <w:t>Klucz kodowy wraz ze szczegółowym opisem poszczególnych kodów.</w:t>
      </w:r>
    </w:p>
    <w:p w14:paraId="7ACB5249" w14:textId="77777777" w:rsidR="004D1660" w:rsidRPr="00623FB7" w:rsidRDefault="004D1660" w:rsidP="00CB5CF1">
      <w:pPr>
        <w:pStyle w:val="Akapitzlist"/>
        <w:numPr>
          <w:ilvl w:val="0"/>
          <w:numId w:val="4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Zbiór danych z badania ilościowego w postaci .xls lub .</w:t>
      </w:r>
      <w:proofErr w:type="spellStart"/>
      <w:r w:rsidRPr="00623FB7">
        <w:rPr>
          <w:rFonts w:ascii="Calibri" w:hAnsi="Calibri" w:cs="Calibri"/>
        </w:rPr>
        <w:t>sav</w:t>
      </w:r>
      <w:proofErr w:type="spellEnd"/>
      <w:r w:rsidRPr="00623FB7">
        <w:rPr>
          <w:rFonts w:ascii="Calibri" w:hAnsi="Calibri" w:cs="Calibri"/>
        </w:rPr>
        <w:t>.</w:t>
      </w:r>
    </w:p>
    <w:p w14:paraId="6520C177" w14:textId="77777777" w:rsidR="004D1660" w:rsidRPr="00623FB7" w:rsidRDefault="004D1660" w:rsidP="00CB5CF1">
      <w:pPr>
        <w:pStyle w:val="Akapitzlist"/>
        <w:numPr>
          <w:ilvl w:val="0"/>
          <w:numId w:val="4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Końcowa wersja raportu metodycznego (tzw. aneks metodyczny, zmodyfikowany o ewentualne zmiany, jakie zostały wprowadzone w metodyce podczas realizacji zamówienia).</w:t>
      </w:r>
    </w:p>
    <w:p w14:paraId="34AAD151" w14:textId="3696C994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Raport powinien zawierać </w:t>
      </w:r>
      <w:proofErr w:type="gramStart"/>
      <w:r w:rsidRPr="00623FB7">
        <w:rPr>
          <w:rFonts w:ascii="Calibri" w:hAnsi="Calibri" w:cs="Calibri"/>
        </w:rPr>
        <w:t>nie więcej</w:t>
      </w:r>
      <w:proofErr w:type="gramEnd"/>
      <w:r w:rsidRPr="00623FB7">
        <w:rPr>
          <w:rFonts w:ascii="Calibri" w:hAnsi="Calibri" w:cs="Calibri"/>
        </w:rPr>
        <w:t xml:space="preserve"> niż 100 stron (nie licząc aneksów), w tym streszczenie (</w:t>
      </w:r>
      <w:proofErr w:type="gramStart"/>
      <w:r w:rsidRPr="00623FB7">
        <w:rPr>
          <w:rFonts w:ascii="Calibri" w:hAnsi="Calibri" w:cs="Calibri"/>
        </w:rPr>
        <w:t>nie więcej</w:t>
      </w:r>
      <w:proofErr w:type="gramEnd"/>
      <w:r w:rsidRPr="00623FB7">
        <w:rPr>
          <w:rFonts w:ascii="Calibri" w:hAnsi="Calibri" w:cs="Calibri"/>
        </w:rPr>
        <w:t xml:space="preserve"> 5-10 str.), około 1 800 znaków na stronę. Oba raporty (metodyczny i końcowy) będą przygotowane w języku polskim. Dodatkowo, streszczenie raportu końcowego będzie przygotowane w języku angielskim. W raporcie końcowym Wykonawca powinien zamieścić logo PARP, Unii Europejskiej</w:t>
      </w:r>
      <w:r w:rsidR="00277E5E">
        <w:rPr>
          <w:rFonts w:ascii="Calibri" w:hAnsi="Calibri" w:cs="Calibri"/>
        </w:rPr>
        <w:t xml:space="preserve"> </w:t>
      </w:r>
      <w:r w:rsidRPr="00623FB7">
        <w:rPr>
          <w:rFonts w:ascii="Calibri" w:hAnsi="Calibri" w:cs="Calibri"/>
        </w:rPr>
        <w:t xml:space="preserve">oraz informację, że raport powstał w ramach Projektu współfinansowanego z Europejskiego Funduszu </w:t>
      </w:r>
      <w:r w:rsidR="006F2746" w:rsidRPr="00623FB7">
        <w:rPr>
          <w:rFonts w:ascii="Calibri" w:hAnsi="Calibri" w:cs="Calibri"/>
        </w:rPr>
        <w:t>Nowoczesnej Gospodarki</w:t>
      </w:r>
      <w:r w:rsidRPr="00623FB7">
        <w:rPr>
          <w:rFonts w:ascii="Calibri" w:hAnsi="Calibri" w:cs="Calibri"/>
        </w:rPr>
        <w:t>.</w:t>
      </w:r>
    </w:p>
    <w:p w14:paraId="182CD729" w14:textId="77777777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Prezentowane w raporcie informacje powinny zachować spójny wygląd i treść (w szczególności tabele i wykresy). Ponadto szata graficzna obu raportów powinna być zgodna z Podręcznikiem wnioskodawcy i beneficjenta programów polityki spójności 2021-2027 w zakresie informacji i promocji oraz Księgą Identyfikacji Wizualnej znaku marki Fundusze Europejskie i znaków programów polityki spójności na lata 2021-2027. Dodatkowo, raporty oraz prezentacje przygotowane w ramach zamówienia będą zgodne z zasadami wizualizacji PARP oraz zasadami dostępności (aktualna wersja WCAG, Wytyczne w zakresie realizacji zasady równości szans i niedyskryminacji, w tym dostępności dla osób z niepełnosprawnościami oraz zasady równości szans kobiet i mężczyzn w ramach funduszy unijnych na lata 2021-2027).</w:t>
      </w:r>
    </w:p>
    <w:p w14:paraId="0B47055B" w14:textId="77777777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Po rozpoczęciu realizacji zamówienia, Zamawiający przekaże Wykonawcy odpowiednie dokumenty wzorcowe (raport, prezentacja) w zakresie wizualizacji i dostępności i wskazówki w zakresie zastosowania wzorów, na podstawie których Wykonawca przygotuje raporty i prezentacje dla zamówienia.</w:t>
      </w:r>
    </w:p>
    <w:p w14:paraId="3EA53625" w14:textId="77777777" w:rsidR="004D1660" w:rsidRPr="00EB2DFF" w:rsidRDefault="004D1660" w:rsidP="00EB2DFF">
      <w:pPr>
        <w:pStyle w:val="Nagwek1"/>
        <w:rPr>
          <w:sz w:val="24"/>
          <w:szCs w:val="24"/>
        </w:rPr>
      </w:pPr>
      <w:bookmarkStart w:id="12" w:name="_Toc222482651"/>
      <w:bookmarkStart w:id="13" w:name="_Toc242349217"/>
      <w:r w:rsidRPr="00EB2DFF">
        <w:rPr>
          <w:sz w:val="24"/>
          <w:szCs w:val="24"/>
        </w:rPr>
        <w:t>Wsparcie Zamawiającego (asysta) w zakresie konsultacji, aktualizacji i promocji wyników zamówienia</w:t>
      </w:r>
      <w:bookmarkEnd w:id="12"/>
      <w:bookmarkEnd w:id="13"/>
    </w:p>
    <w:p w14:paraId="631B0B39" w14:textId="77777777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  <w:lang w:eastAsia="ar-SA"/>
        </w:rPr>
      </w:pPr>
      <w:r w:rsidRPr="00623FB7">
        <w:rPr>
          <w:rFonts w:ascii="Calibri" w:hAnsi="Calibri" w:cs="Calibri"/>
          <w:lang w:eastAsia="ar-SA"/>
        </w:rPr>
        <w:t xml:space="preserve">Po akceptacji raportu końcowego, potwierdzonego stosownym protokołem odbioru, Wykonawca zagwarantuje Zamawiającemu wsparcie merytoryczne w zakresie recenzji, konsultacji, aktualizacji i promocji wyników zamówienia. </w:t>
      </w:r>
    </w:p>
    <w:p w14:paraId="1F8A651F" w14:textId="77777777" w:rsidR="004D1660" w:rsidRPr="00623FB7" w:rsidRDefault="004D1660" w:rsidP="00CB5CF1">
      <w:pPr>
        <w:pStyle w:val="Akapitzlist"/>
        <w:numPr>
          <w:ilvl w:val="0"/>
          <w:numId w:val="6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Wyniki raportu końcowego z rekomendacjami z ewaluacji zostaną poddane konsultacjom z głównymi i pośrednimi odbiorcami ewaluacji, w tym przeprowadzone zostaną uzgodnienia rekomendacji ewaluacyjnych z ich adresatami. </w:t>
      </w:r>
    </w:p>
    <w:p w14:paraId="1B5620D1" w14:textId="77777777" w:rsidR="004D1660" w:rsidRPr="00623FB7" w:rsidRDefault="004D1660" w:rsidP="00CB5CF1">
      <w:pPr>
        <w:pStyle w:val="Akapitzlist"/>
        <w:numPr>
          <w:ilvl w:val="0"/>
          <w:numId w:val="6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Wykonawca na dowolnym etapie prac, w okresie objętym zamówieniem, na prośbę Zamawiającego przedstawi rezultaty zamówienia w formie publicznej prezentacji multimedialnej nie więcej niż na 3 spotkaniach w kraju, w terminach i miejscu </w:t>
      </w:r>
      <w:r w:rsidRPr="00623FB7">
        <w:rPr>
          <w:rFonts w:ascii="Calibri" w:hAnsi="Calibri" w:cs="Calibri"/>
        </w:rPr>
        <w:lastRenderedPageBreak/>
        <w:t xml:space="preserve">wskazanym przez Zamawiającego (np. w siedzibie PARP, lub on-line). Zakres prezentacji na poszczególnych spotkaniach może być różny, w zależności od audytorium, etapu prac, potrzeb Zamawiającego itp. Odpowiednie zasoby techniczno-organizacyjne na potrzeby ww. publicznej prezentacji zostaną zapewnione przez Zamawiającego (m.in. sala, sprzęt multimedialny itp.). Z kolei zapewnienie odpowiedniego transportu i zakwaterowania na potrzeby udziału przedstawicieli Wykonawcy w ww. spotkaniach (w szczególności we wskazanych lokalizacjach w kraju) należy do zadań Wykonawcy. O konieczności udziału Wykonawcy w ww. spotkaniach Zamawiający poinformuje co najmniej 7 dni przed ich planowanym terminem. </w:t>
      </w:r>
    </w:p>
    <w:p w14:paraId="5235C180" w14:textId="77777777" w:rsidR="004D1660" w:rsidRPr="00623FB7" w:rsidRDefault="004D1660" w:rsidP="00CB5CF1">
      <w:pPr>
        <w:pStyle w:val="Akapitzlist"/>
        <w:numPr>
          <w:ilvl w:val="0"/>
          <w:numId w:val="6"/>
        </w:numPr>
        <w:spacing w:before="360" w:after="360" w:line="276" w:lineRule="auto"/>
        <w:rPr>
          <w:rFonts w:ascii="Calibri" w:hAnsi="Calibri" w:cs="Calibri"/>
          <w:lang w:eastAsia="ar-SA"/>
        </w:rPr>
      </w:pPr>
      <w:r w:rsidRPr="00623FB7">
        <w:rPr>
          <w:rFonts w:ascii="Calibri" w:hAnsi="Calibri" w:cs="Calibri"/>
        </w:rPr>
        <w:t>Wykonawca na dowolnym etapie realizacji zadania „wsparcie Zamawiającego…”, w okresie objętym zamówieniem, na prośbę Zamawiającego, dokona aktualizacji raportu końcowego, uwzględniając niezbędne zmiany oraz aktualizacje danych i zapisów, wynikające z procesu konsultacji - w terminie 15 dni od zgłoszenia zakresu zmian, po uprzednim uzgodnieniu tych zmian z Zamawiającym. Łączny zakres zmian wynikających z konsultacji i aktualizacji opracowań nie przekroczy ok. 10% objętości ich wersji ostatecznej</w:t>
      </w:r>
      <w:r w:rsidRPr="00623FB7">
        <w:rPr>
          <w:rFonts w:ascii="Calibri" w:hAnsi="Calibri" w:cs="Calibri"/>
          <w:lang w:eastAsia="ar-SA"/>
        </w:rPr>
        <w:t>.</w:t>
      </w:r>
    </w:p>
    <w:p w14:paraId="734D2197" w14:textId="77777777" w:rsidR="004D1660" w:rsidRPr="00EB2DFF" w:rsidRDefault="004D1660" w:rsidP="00EB2DFF">
      <w:pPr>
        <w:pStyle w:val="Nagwek1"/>
        <w:rPr>
          <w:sz w:val="24"/>
          <w:szCs w:val="24"/>
        </w:rPr>
      </w:pPr>
      <w:bookmarkStart w:id="14" w:name="_Toc222482652"/>
      <w:bookmarkStart w:id="15" w:name="_Toc242349218"/>
      <w:r w:rsidRPr="00EB2DFF">
        <w:rPr>
          <w:sz w:val="24"/>
          <w:szCs w:val="24"/>
        </w:rPr>
        <w:t>Harmonogram</w:t>
      </w:r>
      <w:bookmarkEnd w:id="14"/>
      <w:bookmarkEnd w:id="15"/>
    </w:p>
    <w:p w14:paraId="710E92BE" w14:textId="77777777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 terminie 2 tygodni od zawarcia umowy odbędzie się spotkanie otwierające. Podczas tego spotkania Wykonawca przedstawi Zamawiającemu harmonogram realizacji zamówienia w postaci wykresu Gantta. W harmonogramie powinny zostać wyodrębnione prace w ramach poszczególnych Etapów badania, zawierać informacje o osobach zaangażowanych po stronie Wykonawcy w ich realizacji. Ponadto harmonogram powinien zawierać następujące kamienie milowe:</w:t>
      </w:r>
    </w:p>
    <w:p w14:paraId="57206AA6" w14:textId="77777777" w:rsidR="004D1660" w:rsidRPr="00623FB7" w:rsidRDefault="004D1660" w:rsidP="00CB5CF1">
      <w:pPr>
        <w:pStyle w:val="Akapitzlist"/>
        <w:numPr>
          <w:ilvl w:val="0"/>
          <w:numId w:val="5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Spotkanie otwierające – do 2 tygodni od zawarcia umowy.</w:t>
      </w:r>
    </w:p>
    <w:p w14:paraId="11A8443D" w14:textId="49636F4C" w:rsidR="004D1660" w:rsidRPr="00623FB7" w:rsidRDefault="004D1660" w:rsidP="00CB5CF1">
      <w:pPr>
        <w:pStyle w:val="Akapitzlist"/>
        <w:numPr>
          <w:ilvl w:val="0"/>
          <w:numId w:val="5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Przekazanie wstępnej wersji raportu metodycznego – do </w:t>
      </w:r>
      <w:r w:rsidR="00493A6F">
        <w:rPr>
          <w:rFonts w:ascii="Calibri" w:hAnsi="Calibri" w:cs="Calibri"/>
        </w:rPr>
        <w:t>4</w:t>
      </w:r>
      <w:r w:rsidRPr="00623FB7">
        <w:rPr>
          <w:rFonts w:ascii="Calibri" w:hAnsi="Calibri" w:cs="Calibri"/>
        </w:rPr>
        <w:t xml:space="preserve"> tygodni od zawarcia umowy.</w:t>
      </w:r>
    </w:p>
    <w:p w14:paraId="7F4E9B24" w14:textId="198A015C" w:rsidR="004D1660" w:rsidRPr="00623FB7" w:rsidRDefault="004D1660" w:rsidP="00CB5CF1">
      <w:pPr>
        <w:pStyle w:val="Akapitzlist"/>
        <w:numPr>
          <w:ilvl w:val="0"/>
          <w:numId w:val="5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Przekazanie raportu metodycznego</w:t>
      </w:r>
      <w:r w:rsidR="00FF44A6">
        <w:rPr>
          <w:rFonts w:ascii="Calibri" w:hAnsi="Calibri" w:cs="Calibri"/>
        </w:rPr>
        <w:t xml:space="preserve"> w wersji końcowej</w:t>
      </w:r>
      <w:r w:rsidRPr="00623FB7">
        <w:rPr>
          <w:rFonts w:ascii="Calibri" w:hAnsi="Calibri" w:cs="Calibri"/>
        </w:rPr>
        <w:t xml:space="preserve"> – do </w:t>
      </w:r>
      <w:r w:rsidR="00493A6F">
        <w:rPr>
          <w:rFonts w:ascii="Calibri" w:hAnsi="Calibri" w:cs="Calibri"/>
        </w:rPr>
        <w:t xml:space="preserve">9 </w:t>
      </w:r>
      <w:r w:rsidRPr="00623FB7">
        <w:rPr>
          <w:rFonts w:ascii="Calibri" w:hAnsi="Calibri" w:cs="Calibri"/>
        </w:rPr>
        <w:t>tygodni od zawarcia umowy.</w:t>
      </w:r>
    </w:p>
    <w:p w14:paraId="05A2C31F" w14:textId="2967034A" w:rsidR="004D1660" w:rsidRPr="00623FB7" w:rsidRDefault="004D1660" w:rsidP="00CB5CF1">
      <w:pPr>
        <w:pStyle w:val="Akapitzlist"/>
        <w:numPr>
          <w:ilvl w:val="0"/>
          <w:numId w:val="5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Termin przekazania raportu końcowego w wersji roboczej – </w:t>
      </w:r>
      <w:proofErr w:type="gramStart"/>
      <w:r w:rsidRPr="00623FB7">
        <w:rPr>
          <w:rFonts w:ascii="Calibri" w:hAnsi="Calibri" w:cs="Calibri"/>
        </w:rPr>
        <w:t>nie później</w:t>
      </w:r>
      <w:proofErr w:type="gramEnd"/>
      <w:r w:rsidRPr="00623FB7">
        <w:rPr>
          <w:rFonts w:ascii="Calibri" w:hAnsi="Calibri" w:cs="Calibri"/>
        </w:rPr>
        <w:t xml:space="preserve"> niż </w:t>
      </w:r>
      <w:r w:rsidR="00493A6F">
        <w:rPr>
          <w:rFonts w:ascii="Calibri" w:hAnsi="Calibri" w:cs="Calibri"/>
        </w:rPr>
        <w:t>1</w:t>
      </w:r>
      <w:r w:rsidR="00FF44A6">
        <w:rPr>
          <w:rFonts w:ascii="Calibri" w:hAnsi="Calibri" w:cs="Calibri"/>
        </w:rPr>
        <w:t>8</w:t>
      </w:r>
      <w:r w:rsidRPr="00623FB7">
        <w:rPr>
          <w:rFonts w:ascii="Calibri" w:hAnsi="Calibri" w:cs="Calibri"/>
        </w:rPr>
        <w:t xml:space="preserve"> tydzień od zawarcia umowy. </w:t>
      </w:r>
    </w:p>
    <w:p w14:paraId="5024264C" w14:textId="655149B5" w:rsidR="004D1660" w:rsidRPr="00623FB7" w:rsidRDefault="004D1660" w:rsidP="00CB5CF1">
      <w:pPr>
        <w:pStyle w:val="Akapitzlist"/>
        <w:numPr>
          <w:ilvl w:val="0"/>
          <w:numId w:val="5"/>
        </w:numPr>
        <w:spacing w:before="360" w:after="36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 xml:space="preserve">Termin przedłożenia Zamawiającemu raportu końcowego w wersji końcowej – </w:t>
      </w:r>
      <w:proofErr w:type="gramStart"/>
      <w:r w:rsidRPr="00623FB7">
        <w:rPr>
          <w:rFonts w:ascii="Calibri" w:hAnsi="Calibri" w:cs="Calibri"/>
        </w:rPr>
        <w:t>nie później</w:t>
      </w:r>
      <w:proofErr w:type="gramEnd"/>
      <w:r w:rsidRPr="00623FB7">
        <w:rPr>
          <w:rFonts w:ascii="Calibri" w:hAnsi="Calibri" w:cs="Calibri"/>
        </w:rPr>
        <w:t xml:space="preserve"> niż </w:t>
      </w:r>
      <w:r w:rsidR="00493A6F">
        <w:rPr>
          <w:rFonts w:ascii="Calibri" w:hAnsi="Calibri" w:cs="Calibri"/>
        </w:rPr>
        <w:t>24</w:t>
      </w:r>
      <w:r w:rsidRPr="00623FB7">
        <w:rPr>
          <w:rFonts w:ascii="Calibri" w:hAnsi="Calibri" w:cs="Calibri"/>
        </w:rPr>
        <w:t xml:space="preserve"> tydzień od zawarcia umowy </w:t>
      </w:r>
    </w:p>
    <w:p w14:paraId="15DE07A1" w14:textId="273E7C5D" w:rsidR="004D1660" w:rsidRPr="00623FB7" w:rsidRDefault="004D1660" w:rsidP="00CB5CF1">
      <w:pPr>
        <w:suppressAutoHyphens/>
        <w:spacing w:after="12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Wsparcie Zamawiającego (asysta) w zakresie konsultacji, aktualizacji i promocji wyników zamówienia – w okresie od 2</w:t>
      </w:r>
      <w:r w:rsidR="00493A6F">
        <w:rPr>
          <w:rFonts w:ascii="Calibri" w:hAnsi="Calibri" w:cs="Calibri"/>
        </w:rPr>
        <w:t>5</w:t>
      </w:r>
      <w:r w:rsidRPr="00623FB7">
        <w:rPr>
          <w:rFonts w:ascii="Calibri" w:hAnsi="Calibri" w:cs="Calibri"/>
        </w:rPr>
        <w:t xml:space="preserve"> tygodnia od zawarcia umowy do 3</w:t>
      </w:r>
      <w:r w:rsidR="00493A6F">
        <w:rPr>
          <w:rFonts w:ascii="Calibri" w:hAnsi="Calibri" w:cs="Calibri"/>
        </w:rPr>
        <w:t>1</w:t>
      </w:r>
      <w:r w:rsidRPr="00623FB7">
        <w:rPr>
          <w:rFonts w:ascii="Calibri" w:hAnsi="Calibri" w:cs="Calibri"/>
        </w:rPr>
        <w:t xml:space="preserve"> tygodnia od zawarcia umowy.</w:t>
      </w:r>
    </w:p>
    <w:p w14:paraId="0B871B3E" w14:textId="6D499A01" w:rsidR="009D08AC" w:rsidRPr="00623FB7" w:rsidRDefault="004D1660" w:rsidP="00EB2DFF">
      <w:pPr>
        <w:suppressAutoHyphens/>
        <w:spacing w:after="120" w:line="276" w:lineRule="auto"/>
        <w:rPr>
          <w:rFonts w:ascii="Calibri" w:hAnsi="Calibri" w:cs="Calibri"/>
        </w:rPr>
      </w:pPr>
      <w:r w:rsidRPr="00623FB7">
        <w:rPr>
          <w:rFonts w:ascii="Calibri" w:hAnsi="Calibri" w:cs="Calibri"/>
        </w:rPr>
        <w:t>Zmiana harmonogramu jest możliwa tylko na uzasadniony wniosek Wykonawcy lub na wniosek Zamawiającego i nie wymaga zachowania formy aneksu do umowy.</w:t>
      </w:r>
    </w:p>
    <w:sectPr w:rsidR="009D08AC" w:rsidRPr="00623FB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303A4" w14:textId="77777777" w:rsidR="004A4718" w:rsidRDefault="004A4718" w:rsidP="004D1660">
      <w:pPr>
        <w:spacing w:after="0" w:line="240" w:lineRule="auto"/>
      </w:pPr>
      <w:r>
        <w:separator/>
      </w:r>
    </w:p>
  </w:endnote>
  <w:endnote w:type="continuationSeparator" w:id="0">
    <w:p w14:paraId="7EB57FDA" w14:textId="77777777" w:rsidR="004A4718" w:rsidRDefault="004A4718" w:rsidP="004D1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33E0" w14:textId="147CAAB4" w:rsidR="005B06F5" w:rsidRPr="005B06F5" w:rsidRDefault="005B06F5" w:rsidP="005B06F5">
    <w:pPr>
      <w:pStyle w:val="Stopka"/>
    </w:pPr>
    <w:r w:rsidRPr="005B06F5">
      <w:rPr>
        <w:noProof/>
      </w:rPr>
      <w:drawing>
        <wp:inline distT="0" distB="0" distL="0" distR="0" wp14:anchorId="1C68E9C0" wp14:editId="3747BA44">
          <wp:extent cx="5760720" cy="412750"/>
          <wp:effectExtent l="0" t="0" r="0" b="6350"/>
          <wp:docPr id="77892800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40B200" w14:textId="67C79DEE" w:rsidR="004D1660" w:rsidRDefault="004D1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86CB6" w14:textId="77777777" w:rsidR="004A4718" w:rsidRDefault="004A4718" w:rsidP="004D1660">
      <w:pPr>
        <w:spacing w:after="0" w:line="240" w:lineRule="auto"/>
      </w:pPr>
      <w:r>
        <w:separator/>
      </w:r>
    </w:p>
  </w:footnote>
  <w:footnote w:type="continuationSeparator" w:id="0">
    <w:p w14:paraId="4F33F4F6" w14:textId="77777777" w:rsidR="004A4718" w:rsidRDefault="004A4718" w:rsidP="004D1660">
      <w:pPr>
        <w:spacing w:after="0" w:line="240" w:lineRule="auto"/>
      </w:pPr>
      <w:r>
        <w:continuationSeparator/>
      </w:r>
    </w:p>
  </w:footnote>
  <w:footnote w:id="1">
    <w:p w14:paraId="6CFB03E7" w14:textId="2735D4A1" w:rsidR="00BF1FD2" w:rsidRDefault="00BF1FD2">
      <w:pPr>
        <w:pStyle w:val="Tekstprzypisudolnego"/>
      </w:pPr>
      <w:r w:rsidRPr="0054095E">
        <w:rPr>
          <w:rStyle w:val="Odwoanieprzypisudolnego"/>
          <w:rFonts w:ascii="Calibri" w:hAnsi="Calibri" w:cs="Calibri"/>
        </w:rPr>
        <w:footnoteRef/>
      </w:r>
      <w:r w:rsidRPr="0054095E">
        <w:rPr>
          <w:rFonts w:ascii="Calibri" w:hAnsi="Calibri" w:cs="Calibri"/>
        </w:rPr>
        <w:t xml:space="preserve"> Startup – przedsiębiorca zarejestrowany i posiadający miejsce wykonywania działalności lub siedzibę na terytorium Rzeczypospolitej Polskiej, prowadzący działalność gospodarczą nie krócej niż jeden pełen rok obrachunkowy (obrotowy) i nie dłużej niż przez pięć pełnych lat obrachunkowych (obrotowych); Pojęcie pochodzi z dokumentacji konkursowej, ze słowniczka pojęć. Z Załącznika 5 do </w:t>
      </w:r>
      <w:r w:rsidRPr="0054095E">
        <w:rPr>
          <w:rFonts w:ascii="Calibri" w:hAnsi="Calibri" w:cs="Calibri"/>
          <w:i/>
          <w:iCs/>
        </w:rPr>
        <w:t xml:space="preserve">Regulaminu Naboru Uczestników </w:t>
      </w:r>
      <w:r w:rsidRPr="0054095E">
        <w:rPr>
          <w:rFonts w:ascii="Calibri" w:hAnsi="Calibri" w:cs="Calibri"/>
        </w:rPr>
        <w:t>krótkoterminowych programów bilateralnych dla startupów w ramach projektu START-UPS ARE US</w:t>
      </w:r>
    </w:p>
  </w:footnote>
  <w:footnote w:id="2">
    <w:p w14:paraId="615B81EE" w14:textId="63DCA050" w:rsidR="00D17302" w:rsidRDefault="00D1730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D7D24">
        <w:rPr>
          <w:rFonts w:ascii="Calibri" w:hAnsi="Calibri" w:cs="Calibri"/>
        </w:rPr>
        <w:t>Programy bilateralne obejmują komponent szkoleniowy realizowany w kraju oraz misje wyjazdowe do wybranych krajów</w:t>
      </w:r>
    </w:p>
  </w:footnote>
  <w:footnote w:id="3">
    <w:p w14:paraId="568D9FED" w14:textId="4A32FE84" w:rsidR="00A13C4F" w:rsidRDefault="00A13C4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13C4F">
        <w:rPr>
          <w:rFonts w:ascii="Calibri" w:hAnsi="Calibri" w:cs="Calibri"/>
        </w:rPr>
        <w:t xml:space="preserve">W miarę dostępności danych </w:t>
      </w:r>
      <w:r>
        <w:rPr>
          <w:rFonts w:ascii="Calibri" w:hAnsi="Calibri" w:cs="Calibri"/>
        </w:rPr>
        <w:t>W</w:t>
      </w:r>
      <w:r w:rsidRPr="00A13C4F">
        <w:rPr>
          <w:rFonts w:ascii="Calibri" w:hAnsi="Calibri" w:cs="Calibri"/>
        </w:rPr>
        <w:t>ykonawca podejmie próbę analizy zróżnicowania efektów uczestnictwa w projekcie w zależności od akceleratora lub programu akceleracyjnego, w którym startup uczestniczył przed przystąpieniem do projektu.</w:t>
      </w:r>
    </w:p>
  </w:footnote>
  <w:footnote w:id="4">
    <w:p w14:paraId="678E7E34" w14:textId="77777777" w:rsidR="00EA5CD5" w:rsidRPr="00E073E3" w:rsidRDefault="00EA5CD5" w:rsidP="00EA5CD5">
      <w:pPr>
        <w:pStyle w:val="Tekstprzypisudolnego"/>
        <w:rPr>
          <w:rFonts w:ascii="Calibri" w:hAnsi="Calibri" w:cs="Calibri"/>
        </w:rPr>
      </w:pPr>
    </w:p>
  </w:footnote>
  <w:footnote w:id="5">
    <w:p w14:paraId="508546AC" w14:textId="77777777" w:rsidR="00F03A7F" w:rsidRPr="00B744AC" w:rsidRDefault="00F03A7F" w:rsidP="00F03A7F">
      <w:pPr>
        <w:pStyle w:val="Tekstprzypisudolnego"/>
        <w:rPr>
          <w:rFonts w:ascii="Calibri" w:hAnsi="Calibri" w:cs="Calibri"/>
        </w:rPr>
      </w:pPr>
      <w:r>
        <w:rPr>
          <w:rStyle w:val="Odwoanieprzypisudolnego"/>
        </w:rPr>
        <w:footnoteRef/>
      </w:r>
      <w:r>
        <w:t xml:space="preserve"> </w:t>
      </w:r>
      <w:r w:rsidRPr="00B744AC">
        <w:rPr>
          <w:rFonts w:ascii="Calibri" w:hAnsi="Calibri" w:cs="Calibri"/>
        </w:rPr>
        <w:t>Z zastrzeżeniem, że będzie możliwość pozyskania danych kontaktowych do tej grupy. Włączenie tej grupy umożliwi ocenę trafności kryteriów selekcji oraz dostępności instrumentu z perspektywy szerszego grona potencjalnych uczestników.</w:t>
      </w:r>
    </w:p>
  </w:footnote>
  <w:footnote w:id="6">
    <w:p w14:paraId="5B0A2004" w14:textId="560BA832" w:rsidR="00B744AC" w:rsidRDefault="00B744AC">
      <w:pPr>
        <w:pStyle w:val="Tekstprzypisudolnego"/>
      </w:pPr>
      <w:r w:rsidRPr="00B744AC">
        <w:rPr>
          <w:rStyle w:val="Odwoanieprzypisudolnego"/>
          <w:rFonts w:ascii="Calibri" w:hAnsi="Calibri" w:cs="Calibri"/>
        </w:rPr>
        <w:footnoteRef/>
      </w:r>
      <w:r w:rsidRPr="00B744AC">
        <w:rPr>
          <w:rFonts w:ascii="Calibri" w:hAnsi="Calibri" w:cs="Calibri"/>
        </w:rPr>
        <w:t xml:space="preserve"> W celu identyfikacji barier na etapie wdrożenia</w:t>
      </w:r>
      <w:r w:rsidR="00AD3DC4">
        <w:rPr>
          <w:rFonts w:ascii="Calibri" w:hAnsi="Calibri" w:cs="Calibri"/>
        </w:rPr>
        <w:t xml:space="preserve">. </w:t>
      </w:r>
      <w:r w:rsidR="005E5E5A">
        <w:rPr>
          <w:rFonts w:ascii="Calibri" w:hAnsi="Calibri" w:cs="Calibri"/>
        </w:rPr>
        <w:t>Z zastrzeżeniem, że będzie możliwość pozyskania danych kontaktowych do tej grupy.</w:t>
      </w:r>
    </w:p>
  </w:footnote>
  <w:footnote w:id="7">
    <w:p w14:paraId="1AC1589E" w14:textId="287516F9" w:rsidR="00FD47BC" w:rsidRPr="00473F6E" w:rsidRDefault="00FD47BC" w:rsidP="00473F6E">
      <w:pPr>
        <w:spacing w:after="0"/>
        <w:rPr>
          <w:rFonts w:ascii="Calibri" w:hAnsi="Calibri" w:cs="Calibri"/>
        </w:rPr>
      </w:pPr>
      <w:r w:rsidRPr="00473F6E">
        <w:rPr>
          <w:rStyle w:val="Odwoanieprzypisudolnego"/>
          <w:rFonts w:ascii="Calibri" w:hAnsi="Calibri" w:cs="Calibri"/>
          <w:sz w:val="20"/>
          <w:szCs w:val="20"/>
        </w:rPr>
        <w:footnoteRef/>
      </w:r>
      <w:r w:rsidRPr="00473F6E">
        <w:rPr>
          <w:rFonts w:ascii="Calibri" w:hAnsi="Calibri" w:cs="Calibri"/>
          <w:sz w:val="20"/>
          <w:szCs w:val="20"/>
        </w:rPr>
        <w:t xml:space="preserve"> Np. </w:t>
      </w:r>
      <w:r w:rsidRPr="00473F6E">
        <w:rPr>
          <w:rFonts w:ascii="Calibri" w:hAnsi="Calibri" w:cs="Calibri"/>
          <w:sz w:val="20"/>
          <w:szCs w:val="20"/>
          <w:lang w:eastAsia="pl-PL"/>
        </w:rPr>
        <w:t>Ewaluacja mechanizmów wsparcia rozwoju ekosystemu startupowego w Polsce i Polsce Wschodniej (2026).</w:t>
      </w:r>
    </w:p>
  </w:footnote>
  <w:footnote w:id="8">
    <w:p w14:paraId="7D9CF51C" w14:textId="1DD01673" w:rsidR="00220110" w:rsidRPr="00473F6E" w:rsidRDefault="00220110" w:rsidP="00473F6E">
      <w:pPr>
        <w:pStyle w:val="Tekstprzypisudolnego"/>
        <w:rPr>
          <w:rFonts w:ascii="Calibri" w:hAnsi="Calibri" w:cs="Calibri"/>
        </w:rPr>
      </w:pPr>
      <w:r w:rsidRPr="00473F6E">
        <w:rPr>
          <w:rStyle w:val="Odwoanieprzypisudolnego"/>
          <w:rFonts w:ascii="Calibri" w:hAnsi="Calibri" w:cs="Calibri"/>
        </w:rPr>
        <w:footnoteRef/>
      </w:r>
      <w:r w:rsidRPr="00473F6E">
        <w:rPr>
          <w:rFonts w:ascii="Calibri" w:hAnsi="Calibri" w:cs="Calibri"/>
        </w:rPr>
        <w:t xml:space="preserve">Wykonawca może przeprowadzać wywiady w formie </w:t>
      </w:r>
      <w:r w:rsidRPr="00473F6E">
        <w:rPr>
          <w:rFonts w:ascii="Calibri" w:hAnsi="Calibri" w:cs="Calibri"/>
          <w:lang w:eastAsia="pl-PL"/>
        </w:rPr>
        <w:t>IDI/diady/triady/mini FGI w przypadku, gdy osoby rekrutowane do nich wyrażą taką potrzebę. Wywiad</w:t>
      </w:r>
      <w:r w:rsidR="00571C29">
        <w:rPr>
          <w:rFonts w:ascii="Calibri" w:hAnsi="Calibri" w:cs="Calibri"/>
          <w:lang w:eastAsia="pl-PL"/>
        </w:rPr>
        <w:t xml:space="preserve"> przeprowadzony jako diada/triada/</w:t>
      </w:r>
      <w:proofErr w:type="spellStart"/>
      <w:r w:rsidR="00571C29">
        <w:rPr>
          <w:rFonts w:ascii="Calibri" w:hAnsi="Calibri" w:cs="Calibri"/>
          <w:lang w:eastAsia="pl-PL"/>
        </w:rPr>
        <w:t>miniFGI</w:t>
      </w:r>
      <w:proofErr w:type="spellEnd"/>
      <w:r w:rsidRPr="00473F6E">
        <w:rPr>
          <w:rFonts w:ascii="Calibri" w:hAnsi="Calibri" w:cs="Calibri"/>
          <w:lang w:eastAsia="pl-PL"/>
        </w:rPr>
        <w:t xml:space="preserve"> będzie </w:t>
      </w:r>
      <w:r w:rsidR="00571C29">
        <w:rPr>
          <w:rFonts w:ascii="Calibri" w:hAnsi="Calibri" w:cs="Calibri"/>
          <w:lang w:eastAsia="pl-PL"/>
        </w:rPr>
        <w:t xml:space="preserve">również </w:t>
      </w:r>
      <w:r w:rsidRPr="00473F6E">
        <w:rPr>
          <w:rFonts w:ascii="Calibri" w:hAnsi="Calibri" w:cs="Calibri"/>
          <w:lang w:eastAsia="pl-PL"/>
        </w:rPr>
        <w:t xml:space="preserve">liczony jako </w:t>
      </w:r>
      <w:r w:rsidR="00571C29">
        <w:rPr>
          <w:rFonts w:ascii="Calibri" w:hAnsi="Calibri" w:cs="Calibri"/>
          <w:lang w:eastAsia="pl-PL"/>
        </w:rPr>
        <w:t xml:space="preserve">1 </w:t>
      </w:r>
      <w:r w:rsidRPr="00473F6E">
        <w:rPr>
          <w:rFonts w:ascii="Calibri" w:hAnsi="Calibri" w:cs="Calibri"/>
          <w:lang w:eastAsia="pl-PL"/>
        </w:rPr>
        <w:t>IDI i w ten sposób rozliczany</w:t>
      </w:r>
      <w:r w:rsidR="00571C29">
        <w:rPr>
          <w:rFonts w:ascii="Calibri" w:hAnsi="Calibri" w:cs="Calibri"/>
          <w:lang w:eastAsia="pl-PL"/>
        </w:rPr>
        <w:t>.</w:t>
      </w:r>
    </w:p>
  </w:footnote>
  <w:footnote w:id="9">
    <w:p w14:paraId="1EB5F9B6" w14:textId="3E4DE287" w:rsidR="00180D38" w:rsidRPr="00180D38" w:rsidRDefault="00180D38" w:rsidP="00473F6E">
      <w:pPr>
        <w:pStyle w:val="Tekstprzypisudolnego"/>
        <w:rPr>
          <w:rFonts w:ascii="Calibri" w:hAnsi="Calibri" w:cs="Calibri"/>
        </w:rPr>
      </w:pPr>
      <w:r w:rsidRPr="00473F6E">
        <w:rPr>
          <w:rStyle w:val="Odwoanieprzypisudolnego"/>
          <w:rFonts w:ascii="Calibri" w:hAnsi="Calibri" w:cs="Calibri"/>
        </w:rPr>
        <w:footnoteRef/>
      </w:r>
      <w:r w:rsidRPr="00473F6E">
        <w:rPr>
          <w:rFonts w:ascii="Calibri" w:hAnsi="Calibri" w:cs="Calibri"/>
        </w:rPr>
        <w:t xml:space="preserve"> Dodatkowe wywiady będą realizowane na wniosek wykonawcy (przesłany mejlem) odpowiednio uzasadniony i zaakceptowany przez zamawiającego.</w:t>
      </w:r>
    </w:p>
  </w:footnote>
  <w:footnote w:id="10">
    <w:p w14:paraId="0DCFC48D" w14:textId="044524CF" w:rsidR="00E62BAD" w:rsidRPr="00E62BAD" w:rsidRDefault="00E62BAD">
      <w:pPr>
        <w:pStyle w:val="Tekstprzypisudolnego"/>
        <w:rPr>
          <w:rFonts w:ascii="Calibri" w:hAnsi="Calibri" w:cs="Calibri"/>
        </w:rPr>
      </w:pPr>
      <w:r w:rsidRPr="00E62BAD">
        <w:rPr>
          <w:rStyle w:val="Odwoanieprzypisudolnego"/>
          <w:rFonts w:ascii="Calibri" w:hAnsi="Calibri" w:cs="Calibri"/>
        </w:rPr>
        <w:footnoteRef/>
      </w:r>
      <w:r w:rsidRPr="00E62BAD">
        <w:rPr>
          <w:rFonts w:ascii="Calibri" w:hAnsi="Calibri" w:cs="Calibri"/>
        </w:rPr>
        <w:t xml:space="preserve"> Podano maksymalną liczbę wywiadów. Uwzględniono w niej dodatkowo (obok 66 podmiotów, które zostały wybrane w konkursach) dodatkowe podmioty, które mogą zostać wybrane do momentu realizacji badania.</w:t>
      </w:r>
    </w:p>
  </w:footnote>
  <w:footnote w:id="11">
    <w:p w14:paraId="3A74B909" w14:textId="4875C44E" w:rsidR="00032FD8" w:rsidRDefault="00032FD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54BFF">
        <w:rPr>
          <w:rFonts w:ascii="Calibri" w:hAnsi="Calibri" w:cs="Calibri"/>
        </w:rPr>
        <w:t>Należy też uwzględnić kobiety w próbie, ze względu na ich niewielką liczebność w każdym naborze, aby miały też swoją reprezentację.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DDA"/>
    <w:multiLevelType w:val="hybridMultilevel"/>
    <w:tmpl w:val="E0548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83291"/>
    <w:multiLevelType w:val="multilevel"/>
    <w:tmpl w:val="368E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21E0E"/>
    <w:multiLevelType w:val="multilevel"/>
    <w:tmpl w:val="5F54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7369B"/>
    <w:multiLevelType w:val="hybridMultilevel"/>
    <w:tmpl w:val="C7080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63D10"/>
    <w:multiLevelType w:val="hybridMultilevel"/>
    <w:tmpl w:val="AD58BB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83555"/>
    <w:multiLevelType w:val="multilevel"/>
    <w:tmpl w:val="8140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6E74F9"/>
    <w:multiLevelType w:val="multilevel"/>
    <w:tmpl w:val="748CA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607FFC"/>
    <w:multiLevelType w:val="multilevel"/>
    <w:tmpl w:val="6702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83424B"/>
    <w:multiLevelType w:val="multilevel"/>
    <w:tmpl w:val="AA7CD50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53F4189"/>
    <w:multiLevelType w:val="multilevel"/>
    <w:tmpl w:val="CB84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B268F4"/>
    <w:multiLevelType w:val="multilevel"/>
    <w:tmpl w:val="50BE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BA7FA7"/>
    <w:multiLevelType w:val="multilevel"/>
    <w:tmpl w:val="E466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234177"/>
    <w:multiLevelType w:val="hybridMultilevel"/>
    <w:tmpl w:val="E0548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D4CE3"/>
    <w:multiLevelType w:val="multilevel"/>
    <w:tmpl w:val="4AEA498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1B942D10"/>
    <w:multiLevelType w:val="multilevel"/>
    <w:tmpl w:val="D40A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B3474C"/>
    <w:multiLevelType w:val="multilevel"/>
    <w:tmpl w:val="0274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2C4FB7"/>
    <w:multiLevelType w:val="hybridMultilevel"/>
    <w:tmpl w:val="E898B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0448E5"/>
    <w:multiLevelType w:val="hybridMultilevel"/>
    <w:tmpl w:val="E0548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AD12F3"/>
    <w:multiLevelType w:val="multilevel"/>
    <w:tmpl w:val="4E16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3C542D"/>
    <w:multiLevelType w:val="multilevel"/>
    <w:tmpl w:val="160E9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1766D6"/>
    <w:multiLevelType w:val="multilevel"/>
    <w:tmpl w:val="CEDE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5F69CC"/>
    <w:multiLevelType w:val="multilevel"/>
    <w:tmpl w:val="00866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3625AC"/>
    <w:multiLevelType w:val="multilevel"/>
    <w:tmpl w:val="D332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890D5C"/>
    <w:multiLevelType w:val="multilevel"/>
    <w:tmpl w:val="549C5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3328D1"/>
    <w:multiLevelType w:val="multilevel"/>
    <w:tmpl w:val="06FC4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0002DE5"/>
    <w:multiLevelType w:val="multilevel"/>
    <w:tmpl w:val="B6C0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3075F33"/>
    <w:multiLevelType w:val="multilevel"/>
    <w:tmpl w:val="0AB87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1A1973"/>
    <w:multiLevelType w:val="multilevel"/>
    <w:tmpl w:val="EF42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AC6345"/>
    <w:multiLevelType w:val="multilevel"/>
    <w:tmpl w:val="160E9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5070ED3"/>
    <w:multiLevelType w:val="multilevel"/>
    <w:tmpl w:val="D63C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934EFC"/>
    <w:multiLevelType w:val="multilevel"/>
    <w:tmpl w:val="CB0AD8A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3C720F0A"/>
    <w:multiLevelType w:val="multilevel"/>
    <w:tmpl w:val="160E9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93151A"/>
    <w:multiLevelType w:val="multilevel"/>
    <w:tmpl w:val="1FF2103C"/>
    <w:lvl w:ilvl="0">
      <w:start w:val="1"/>
      <w:numFmt w:val="decimal"/>
      <w:pStyle w:val="Nagwek1PSDB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04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3" w15:restartNumberingAfterBreak="0">
    <w:nsid w:val="3EB15B5D"/>
    <w:multiLevelType w:val="multilevel"/>
    <w:tmpl w:val="6BB2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986A98"/>
    <w:multiLevelType w:val="multilevel"/>
    <w:tmpl w:val="160E9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3A37D05"/>
    <w:multiLevelType w:val="hybridMultilevel"/>
    <w:tmpl w:val="E87C921C"/>
    <w:lvl w:ilvl="0" w:tplc="DB48FA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2878FA"/>
    <w:multiLevelType w:val="hybridMultilevel"/>
    <w:tmpl w:val="E0548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366AC0"/>
    <w:multiLevelType w:val="hybridMultilevel"/>
    <w:tmpl w:val="29D8A1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7040D1"/>
    <w:multiLevelType w:val="multilevel"/>
    <w:tmpl w:val="8B5A7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C440CDF"/>
    <w:multiLevelType w:val="multilevel"/>
    <w:tmpl w:val="0C9E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DDF2ED7"/>
    <w:multiLevelType w:val="multilevel"/>
    <w:tmpl w:val="7430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E0716E6"/>
    <w:multiLevelType w:val="hybridMultilevel"/>
    <w:tmpl w:val="E0548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9964A5"/>
    <w:multiLevelType w:val="hybridMultilevel"/>
    <w:tmpl w:val="CEA40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7C9716B"/>
    <w:multiLevelType w:val="multilevel"/>
    <w:tmpl w:val="E226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85C7962"/>
    <w:multiLevelType w:val="multilevel"/>
    <w:tmpl w:val="01F2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C864D78"/>
    <w:multiLevelType w:val="multilevel"/>
    <w:tmpl w:val="8FD8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FFB74F6"/>
    <w:multiLevelType w:val="hybridMultilevel"/>
    <w:tmpl w:val="A8F8DB5E"/>
    <w:lvl w:ilvl="0" w:tplc="DB48FA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2D69D9"/>
    <w:multiLevelType w:val="multilevel"/>
    <w:tmpl w:val="ED62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2831782"/>
    <w:multiLevelType w:val="multilevel"/>
    <w:tmpl w:val="160E9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9965D3"/>
    <w:multiLevelType w:val="multilevel"/>
    <w:tmpl w:val="1AFA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893156C"/>
    <w:multiLevelType w:val="hybridMultilevel"/>
    <w:tmpl w:val="E0548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76609E"/>
    <w:multiLevelType w:val="multilevel"/>
    <w:tmpl w:val="C8D0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1CB52E2"/>
    <w:multiLevelType w:val="multilevel"/>
    <w:tmpl w:val="F958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4A120F7"/>
    <w:multiLevelType w:val="multilevel"/>
    <w:tmpl w:val="A766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5064690"/>
    <w:multiLevelType w:val="multilevel"/>
    <w:tmpl w:val="7B64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5CA2688"/>
    <w:multiLevelType w:val="multilevel"/>
    <w:tmpl w:val="F276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96B5067"/>
    <w:multiLevelType w:val="multilevel"/>
    <w:tmpl w:val="AB30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9A50EF7"/>
    <w:multiLevelType w:val="multilevel"/>
    <w:tmpl w:val="A820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C082333"/>
    <w:multiLevelType w:val="multilevel"/>
    <w:tmpl w:val="4472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C423DF3"/>
    <w:multiLevelType w:val="multilevel"/>
    <w:tmpl w:val="36FA6F28"/>
    <w:lvl w:ilvl="0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hint="default"/>
      </w:rPr>
    </w:lvl>
  </w:abstractNum>
  <w:abstractNum w:abstractNumId="60" w15:restartNumberingAfterBreak="0">
    <w:nsid w:val="7FEB32CC"/>
    <w:multiLevelType w:val="hybridMultilevel"/>
    <w:tmpl w:val="D922A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686736">
    <w:abstractNumId w:val="32"/>
  </w:num>
  <w:num w:numId="2" w16cid:durableId="1224758696">
    <w:abstractNumId w:val="34"/>
  </w:num>
  <w:num w:numId="3" w16cid:durableId="696006956">
    <w:abstractNumId w:val="28"/>
  </w:num>
  <w:num w:numId="4" w16cid:durableId="475219069">
    <w:abstractNumId w:val="31"/>
  </w:num>
  <w:num w:numId="5" w16cid:durableId="272594793">
    <w:abstractNumId w:val="48"/>
  </w:num>
  <w:num w:numId="6" w16cid:durableId="441729682">
    <w:abstractNumId w:val="19"/>
  </w:num>
  <w:num w:numId="7" w16cid:durableId="1065370215">
    <w:abstractNumId w:val="14"/>
  </w:num>
  <w:num w:numId="8" w16cid:durableId="1017191290">
    <w:abstractNumId w:val="18"/>
  </w:num>
  <w:num w:numId="9" w16cid:durableId="1589801359">
    <w:abstractNumId w:val="39"/>
  </w:num>
  <w:num w:numId="10" w16cid:durableId="2083672202">
    <w:abstractNumId w:val="38"/>
  </w:num>
  <w:num w:numId="11" w16cid:durableId="711072468">
    <w:abstractNumId w:val="6"/>
  </w:num>
  <w:num w:numId="12" w16cid:durableId="2144497291">
    <w:abstractNumId w:val="59"/>
  </w:num>
  <w:num w:numId="13" w16cid:durableId="1205168292">
    <w:abstractNumId w:val="8"/>
  </w:num>
  <w:num w:numId="14" w16cid:durableId="1553226675">
    <w:abstractNumId w:val="30"/>
  </w:num>
  <w:num w:numId="15" w16cid:durableId="290013833">
    <w:abstractNumId w:val="13"/>
  </w:num>
  <w:num w:numId="16" w16cid:durableId="1423453897">
    <w:abstractNumId w:val="0"/>
  </w:num>
  <w:num w:numId="17" w16cid:durableId="1131707691">
    <w:abstractNumId w:val="17"/>
  </w:num>
  <w:num w:numId="18" w16cid:durableId="589314987">
    <w:abstractNumId w:val="41"/>
  </w:num>
  <w:num w:numId="19" w16cid:durableId="354887827">
    <w:abstractNumId w:val="50"/>
  </w:num>
  <w:num w:numId="20" w16cid:durableId="444470323">
    <w:abstractNumId w:val="16"/>
  </w:num>
  <w:num w:numId="21" w16cid:durableId="1012873304">
    <w:abstractNumId w:val="42"/>
  </w:num>
  <w:num w:numId="22" w16cid:durableId="58017216">
    <w:abstractNumId w:val="4"/>
  </w:num>
  <w:num w:numId="23" w16cid:durableId="2035111077">
    <w:abstractNumId w:val="60"/>
  </w:num>
  <w:num w:numId="24" w16cid:durableId="2142265362">
    <w:abstractNumId w:val="29"/>
  </w:num>
  <w:num w:numId="25" w16cid:durableId="859586111">
    <w:abstractNumId w:val="57"/>
  </w:num>
  <w:num w:numId="26" w16cid:durableId="501824666">
    <w:abstractNumId w:val="56"/>
  </w:num>
  <w:num w:numId="27" w16cid:durableId="1901012381">
    <w:abstractNumId w:val="2"/>
  </w:num>
  <w:num w:numId="28" w16cid:durableId="1478256680">
    <w:abstractNumId w:val="54"/>
  </w:num>
  <w:num w:numId="29" w16cid:durableId="1083723847">
    <w:abstractNumId w:val="22"/>
  </w:num>
  <w:num w:numId="30" w16cid:durableId="289944599">
    <w:abstractNumId w:val="24"/>
  </w:num>
  <w:num w:numId="31" w16cid:durableId="636028304">
    <w:abstractNumId w:val="21"/>
  </w:num>
  <w:num w:numId="32" w16cid:durableId="1744372251">
    <w:abstractNumId w:val="53"/>
  </w:num>
  <w:num w:numId="33" w16cid:durableId="580676402">
    <w:abstractNumId w:val="12"/>
  </w:num>
  <w:num w:numId="34" w16cid:durableId="124932968">
    <w:abstractNumId w:val="58"/>
  </w:num>
  <w:num w:numId="35" w16cid:durableId="375665032">
    <w:abstractNumId w:val="44"/>
  </w:num>
  <w:num w:numId="36" w16cid:durableId="780688390">
    <w:abstractNumId w:val="55"/>
  </w:num>
  <w:num w:numId="37" w16cid:durableId="1122651228">
    <w:abstractNumId w:val="7"/>
  </w:num>
  <w:num w:numId="38" w16cid:durableId="446852089">
    <w:abstractNumId w:val="3"/>
  </w:num>
  <w:num w:numId="39" w16cid:durableId="2103454290">
    <w:abstractNumId w:val="26"/>
  </w:num>
  <w:num w:numId="40" w16cid:durableId="1311012121">
    <w:abstractNumId w:val="11"/>
  </w:num>
  <w:num w:numId="41" w16cid:durableId="1152677876">
    <w:abstractNumId w:val="20"/>
  </w:num>
  <w:num w:numId="42" w16cid:durableId="10110734">
    <w:abstractNumId w:val="47"/>
  </w:num>
  <w:num w:numId="43" w16cid:durableId="2075082741">
    <w:abstractNumId w:val="1"/>
  </w:num>
  <w:num w:numId="44" w16cid:durableId="633295568">
    <w:abstractNumId w:val="5"/>
  </w:num>
  <w:num w:numId="45" w16cid:durableId="1798333591">
    <w:abstractNumId w:val="51"/>
  </w:num>
  <w:num w:numId="46" w16cid:durableId="1958873786">
    <w:abstractNumId w:val="52"/>
  </w:num>
  <w:num w:numId="47" w16cid:durableId="124587375">
    <w:abstractNumId w:val="33"/>
  </w:num>
  <w:num w:numId="48" w16cid:durableId="1198813630">
    <w:abstractNumId w:val="23"/>
  </w:num>
  <w:num w:numId="49" w16cid:durableId="986015256">
    <w:abstractNumId w:val="43"/>
  </w:num>
  <w:num w:numId="50" w16cid:durableId="371269717">
    <w:abstractNumId w:val="15"/>
  </w:num>
  <w:num w:numId="51" w16cid:durableId="1171065415">
    <w:abstractNumId w:val="45"/>
  </w:num>
  <w:num w:numId="52" w16cid:durableId="277496304">
    <w:abstractNumId w:val="27"/>
  </w:num>
  <w:num w:numId="53" w16cid:durableId="384109634">
    <w:abstractNumId w:val="9"/>
  </w:num>
  <w:num w:numId="54" w16cid:durableId="36706741">
    <w:abstractNumId w:val="49"/>
  </w:num>
  <w:num w:numId="55" w16cid:durableId="11735579">
    <w:abstractNumId w:val="25"/>
  </w:num>
  <w:num w:numId="56" w16cid:durableId="853765881">
    <w:abstractNumId w:val="10"/>
  </w:num>
  <w:num w:numId="57" w16cid:durableId="1265311298">
    <w:abstractNumId w:val="40"/>
  </w:num>
  <w:num w:numId="58" w16cid:durableId="1445422885">
    <w:abstractNumId w:val="36"/>
  </w:num>
  <w:num w:numId="59" w16cid:durableId="899748529">
    <w:abstractNumId w:val="35"/>
  </w:num>
  <w:num w:numId="60" w16cid:durableId="1346175147">
    <w:abstractNumId w:val="46"/>
  </w:num>
  <w:num w:numId="61" w16cid:durableId="1298485678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2C"/>
    <w:rsid w:val="00001B75"/>
    <w:rsid w:val="00004981"/>
    <w:rsid w:val="0000595F"/>
    <w:rsid w:val="00007CD3"/>
    <w:rsid w:val="00007F4D"/>
    <w:rsid w:val="0003013A"/>
    <w:rsid w:val="000319FC"/>
    <w:rsid w:val="00032FD8"/>
    <w:rsid w:val="00033000"/>
    <w:rsid w:val="00033135"/>
    <w:rsid w:val="00036701"/>
    <w:rsid w:val="0004195C"/>
    <w:rsid w:val="00046A26"/>
    <w:rsid w:val="00060905"/>
    <w:rsid w:val="00060EA2"/>
    <w:rsid w:val="00066032"/>
    <w:rsid w:val="000662F0"/>
    <w:rsid w:val="0006747E"/>
    <w:rsid w:val="00070606"/>
    <w:rsid w:val="000779A5"/>
    <w:rsid w:val="00082B63"/>
    <w:rsid w:val="00083D78"/>
    <w:rsid w:val="00094660"/>
    <w:rsid w:val="0009496B"/>
    <w:rsid w:val="000979C1"/>
    <w:rsid w:val="00097B39"/>
    <w:rsid w:val="000A3522"/>
    <w:rsid w:val="000A7C0A"/>
    <w:rsid w:val="000B1397"/>
    <w:rsid w:val="000B50CC"/>
    <w:rsid w:val="000C5464"/>
    <w:rsid w:val="000C7EF5"/>
    <w:rsid w:val="000D34FD"/>
    <w:rsid w:val="000D6982"/>
    <w:rsid w:val="000E055A"/>
    <w:rsid w:val="000E0FEF"/>
    <w:rsid w:val="000E624F"/>
    <w:rsid w:val="000F6626"/>
    <w:rsid w:val="000F6D04"/>
    <w:rsid w:val="0010021A"/>
    <w:rsid w:val="0010028E"/>
    <w:rsid w:val="00103091"/>
    <w:rsid w:val="00104902"/>
    <w:rsid w:val="00113FC3"/>
    <w:rsid w:val="0012062E"/>
    <w:rsid w:val="00127CDB"/>
    <w:rsid w:val="00132495"/>
    <w:rsid w:val="00133CB6"/>
    <w:rsid w:val="0013473D"/>
    <w:rsid w:val="00137DAA"/>
    <w:rsid w:val="001540F6"/>
    <w:rsid w:val="001707A1"/>
    <w:rsid w:val="00176859"/>
    <w:rsid w:val="00180D38"/>
    <w:rsid w:val="00183F5A"/>
    <w:rsid w:val="001842BA"/>
    <w:rsid w:val="001858B0"/>
    <w:rsid w:val="001863A9"/>
    <w:rsid w:val="00186920"/>
    <w:rsid w:val="00195260"/>
    <w:rsid w:val="00196B04"/>
    <w:rsid w:val="001A43A9"/>
    <w:rsid w:val="001A5ADA"/>
    <w:rsid w:val="001C00D9"/>
    <w:rsid w:val="001C60DA"/>
    <w:rsid w:val="001C6F0E"/>
    <w:rsid w:val="001C7C3B"/>
    <w:rsid w:val="001D2A98"/>
    <w:rsid w:val="001D4819"/>
    <w:rsid w:val="001D5834"/>
    <w:rsid w:val="001D7FBB"/>
    <w:rsid w:val="001E2437"/>
    <w:rsid w:val="001E2C09"/>
    <w:rsid w:val="001E358D"/>
    <w:rsid w:val="001E3DD0"/>
    <w:rsid w:val="001E68C8"/>
    <w:rsid w:val="001E6F64"/>
    <w:rsid w:val="001E7370"/>
    <w:rsid w:val="001F1E44"/>
    <w:rsid w:val="0020297A"/>
    <w:rsid w:val="00207AA2"/>
    <w:rsid w:val="00207C12"/>
    <w:rsid w:val="002146BB"/>
    <w:rsid w:val="00220110"/>
    <w:rsid w:val="00220962"/>
    <w:rsid w:val="00221B8D"/>
    <w:rsid w:val="00224E28"/>
    <w:rsid w:val="00226946"/>
    <w:rsid w:val="00230FFD"/>
    <w:rsid w:val="00231EB9"/>
    <w:rsid w:val="00233A95"/>
    <w:rsid w:val="00234C0B"/>
    <w:rsid w:val="00242C73"/>
    <w:rsid w:val="00245D79"/>
    <w:rsid w:val="00246A13"/>
    <w:rsid w:val="002477CB"/>
    <w:rsid w:val="002478C6"/>
    <w:rsid w:val="002512FF"/>
    <w:rsid w:val="002519D9"/>
    <w:rsid w:val="00263A6C"/>
    <w:rsid w:val="0026408B"/>
    <w:rsid w:val="002651B1"/>
    <w:rsid w:val="00265624"/>
    <w:rsid w:val="00267FCA"/>
    <w:rsid w:val="002711A0"/>
    <w:rsid w:val="0027517F"/>
    <w:rsid w:val="00275B07"/>
    <w:rsid w:val="00277401"/>
    <w:rsid w:val="00277E5E"/>
    <w:rsid w:val="00281D3B"/>
    <w:rsid w:val="00283214"/>
    <w:rsid w:val="00287DB3"/>
    <w:rsid w:val="00293680"/>
    <w:rsid w:val="002A2A0F"/>
    <w:rsid w:val="002B2D59"/>
    <w:rsid w:val="002B60B8"/>
    <w:rsid w:val="002B66E5"/>
    <w:rsid w:val="002B78FA"/>
    <w:rsid w:val="002C7721"/>
    <w:rsid w:val="002D31A0"/>
    <w:rsid w:val="002D31E6"/>
    <w:rsid w:val="002E61AE"/>
    <w:rsid w:val="002F20B4"/>
    <w:rsid w:val="00303658"/>
    <w:rsid w:val="00304027"/>
    <w:rsid w:val="0030593B"/>
    <w:rsid w:val="00307719"/>
    <w:rsid w:val="003109AC"/>
    <w:rsid w:val="00311C9E"/>
    <w:rsid w:val="0033327B"/>
    <w:rsid w:val="00333441"/>
    <w:rsid w:val="0033417D"/>
    <w:rsid w:val="00344C52"/>
    <w:rsid w:val="0034688E"/>
    <w:rsid w:val="00353375"/>
    <w:rsid w:val="0035443E"/>
    <w:rsid w:val="00355DAD"/>
    <w:rsid w:val="003562C5"/>
    <w:rsid w:val="00362B49"/>
    <w:rsid w:val="0036370A"/>
    <w:rsid w:val="0036385A"/>
    <w:rsid w:val="00363F3E"/>
    <w:rsid w:val="00366335"/>
    <w:rsid w:val="003710F1"/>
    <w:rsid w:val="00371B4D"/>
    <w:rsid w:val="00372E5F"/>
    <w:rsid w:val="00375251"/>
    <w:rsid w:val="00375B87"/>
    <w:rsid w:val="00376B95"/>
    <w:rsid w:val="00380E96"/>
    <w:rsid w:val="00384461"/>
    <w:rsid w:val="00390897"/>
    <w:rsid w:val="0039194B"/>
    <w:rsid w:val="00395270"/>
    <w:rsid w:val="00397957"/>
    <w:rsid w:val="003A0B8E"/>
    <w:rsid w:val="003A11EA"/>
    <w:rsid w:val="003A2781"/>
    <w:rsid w:val="003A770D"/>
    <w:rsid w:val="003B368D"/>
    <w:rsid w:val="003B5196"/>
    <w:rsid w:val="003C180C"/>
    <w:rsid w:val="003C2856"/>
    <w:rsid w:val="003C2B1F"/>
    <w:rsid w:val="003C4994"/>
    <w:rsid w:val="003C747A"/>
    <w:rsid w:val="003C74EF"/>
    <w:rsid w:val="003D010A"/>
    <w:rsid w:val="003D06A8"/>
    <w:rsid w:val="003D577D"/>
    <w:rsid w:val="003E0C6D"/>
    <w:rsid w:val="003F3CDA"/>
    <w:rsid w:val="003F4E3D"/>
    <w:rsid w:val="003F5556"/>
    <w:rsid w:val="003F6044"/>
    <w:rsid w:val="003F6986"/>
    <w:rsid w:val="003F7609"/>
    <w:rsid w:val="00400076"/>
    <w:rsid w:val="0040101E"/>
    <w:rsid w:val="00403A0A"/>
    <w:rsid w:val="00406300"/>
    <w:rsid w:val="004066DB"/>
    <w:rsid w:val="0040772B"/>
    <w:rsid w:val="00410587"/>
    <w:rsid w:val="00411AE2"/>
    <w:rsid w:val="00411F5A"/>
    <w:rsid w:val="00411FC2"/>
    <w:rsid w:val="0041206D"/>
    <w:rsid w:val="00412E40"/>
    <w:rsid w:val="00413B6B"/>
    <w:rsid w:val="0042453B"/>
    <w:rsid w:val="00436F56"/>
    <w:rsid w:val="004379ED"/>
    <w:rsid w:val="004417AC"/>
    <w:rsid w:val="00450465"/>
    <w:rsid w:val="00452831"/>
    <w:rsid w:val="004540A8"/>
    <w:rsid w:val="00455CA2"/>
    <w:rsid w:val="0046344F"/>
    <w:rsid w:val="00467AEE"/>
    <w:rsid w:val="00473F6E"/>
    <w:rsid w:val="00477BBC"/>
    <w:rsid w:val="00484E80"/>
    <w:rsid w:val="0048528A"/>
    <w:rsid w:val="00485C55"/>
    <w:rsid w:val="0048779D"/>
    <w:rsid w:val="00493A6F"/>
    <w:rsid w:val="00494875"/>
    <w:rsid w:val="004A4718"/>
    <w:rsid w:val="004A786A"/>
    <w:rsid w:val="004B20C5"/>
    <w:rsid w:val="004C4359"/>
    <w:rsid w:val="004C6A95"/>
    <w:rsid w:val="004C6DBC"/>
    <w:rsid w:val="004D1176"/>
    <w:rsid w:val="004D11CD"/>
    <w:rsid w:val="004D1660"/>
    <w:rsid w:val="004D691D"/>
    <w:rsid w:val="004D7D24"/>
    <w:rsid w:val="004E08F0"/>
    <w:rsid w:val="004F2255"/>
    <w:rsid w:val="004F23C9"/>
    <w:rsid w:val="004F355D"/>
    <w:rsid w:val="004F41F1"/>
    <w:rsid w:val="005145BF"/>
    <w:rsid w:val="005153AC"/>
    <w:rsid w:val="00524278"/>
    <w:rsid w:val="00524AB5"/>
    <w:rsid w:val="00534FFD"/>
    <w:rsid w:val="0054095E"/>
    <w:rsid w:val="0054370D"/>
    <w:rsid w:val="00547455"/>
    <w:rsid w:val="00547765"/>
    <w:rsid w:val="00547FDC"/>
    <w:rsid w:val="0055349E"/>
    <w:rsid w:val="00553D3D"/>
    <w:rsid w:val="00555E95"/>
    <w:rsid w:val="00556626"/>
    <w:rsid w:val="0056031E"/>
    <w:rsid w:val="00562A64"/>
    <w:rsid w:val="0056548E"/>
    <w:rsid w:val="00565D9F"/>
    <w:rsid w:val="00571C29"/>
    <w:rsid w:val="00575FFC"/>
    <w:rsid w:val="005813AA"/>
    <w:rsid w:val="00586A01"/>
    <w:rsid w:val="005876A1"/>
    <w:rsid w:val="00591908"/>
    <w:rsid w:val="00595839"/>
    <w:rsid w:val="00595F88"/>
    <w:rsid w:val="005A4A10"/>
    <w:rsid w:val="005A4BA8"/>
    <w:rsid w:val="005A5ED5"/>
    <w:rsid w:val="005A6C22"/>
    <w:rsid w:val="005A7C51"/>
    <w:rsid w:val="005B06F5"/>
    <w:rsid w:val="005B5E91"/>
    <w:rsid w:val="005B730B"/>
    <w:rsid w:val="005B7B0A"/>
    <w:rsid w:val="005C37EA"/>
    <w:rsid w:val="005D1867"/>
    <w:rsid w:val="005D1B79"/>
    <w:rsid w:val="005D2DC2"/>
    <w:rsid w:val="005D4311"/>
    <w:rsid w:val="005E2632"/>
    <w:rsid w:val="005E5E5A"/>
    <w:rsid w:val="005E7064"/>
    <w:rsid w:val="0060430C"/>
    <w:rsid w:val="006132BF"/>
    <w:rsid w:val="00614100"/>
    <w:rsid w:val="00614313"/>
    <w:rsid w:val="006168C2"/>
    <w:rsid w:val="00620545"/>
    <w:rsid w:val="00620AFE"/>
    <w:rsid w:val="00623FB7"/>
    <w:rsid w:val="00624E0A"/>
    <w:rsid w:val="0062551A"/>
    <w:rsid w:val="006500E6"/>
    <w:rsid w:val="00653B59"/>
    <w:rsid w:val="0065419C"/>
    <w:rsid w:val="00661B54"/>
    <w:rsid w:val="006624A2"/>
    <w:rsid w:val="00663D42"/>
    <w:rsid w:val="00664153"/>
    <w:rsid w:val="006765B9"/>
    <w:rsid w:val="00676D52"/>
    <w:rsid w:val="00680411"/>
    <w:rsid w:val="0068584E"/>
    <w:rsid w:val="00691561"/>
    <w:rsid w:val="00693285"/>
    <w:rsid w:val="006A3792"/>
    <w:rsid w:val="006A7ACF"/>
    <w:rsid w:val="006A7AED"/>
    <w:rsid w:val="006B175A"/>
    <w:rsid w:val="006B4AAA"/>
    <w:rsid w:val="006B719F"/>
    <w:rsid w:val="006B7903"/>
    <w:rsid w:val="006C15C7"/>
    <w:rsid w:val="006D6B2B"/>
    <w:rsid w:val="006D75C7"/>
    <w:rsid w:val="006F0AEE"/>
    <w:rsid w:val="006F2746"/>
    <w:rsid w:val="006F32DC"/>
    <w:rsid w:val="006F7C13"/>
    <w:rsid w:val="0070376B"/>
    <w:rsid w:val="00704E86"/>
    <w:rsid w:val="00705F8C"/>
    <w:rsid w:val="007070A6"/>
    <w:rsid w:val="007117F8"/>
    <w:rsid w:val="00720587"/>
    <w:rsid w:val="007301E3"/>
    <w:rsid w:val="00733991"/>
    <w:rsid w:val="00747493"/>
    <w:rsid w:val="00747C8B"/>
    <w:rsid w:val="00750C5E"/>
    <w:rsid w:val="00751315"/>
    <w:rsid w:val="0075435F"/>
    <w:rsid w:val="007626EF"/>
    <w:rsid w:val="00767F8A"/>
    <w:rsid w:val="00770F7D"/>
    <w:rsid w:val="00772436"/>
    <w:rsid w:val="0077352B"/>
    <w:rsid w:val="00781DA4"/>
    <w:rsid w:val="00785CAC"/>
    <w:rsid w:val="00786279"/>
    <w:rsid w:val="007867C4"/>
    <w:rsid w:val="0078680B"/>
    <w:rsid w:val="007943B0"/>
    <w:rsid w:val="00795334"/>
    <w:rsid w:val="007A1B3C"/>
    <w:rsid w:val="007A408D"/>
    <w:rsid w:val="007B0892"/>
    <w:rsid w:val="007B1AA5"/>
    <w:rsid w:val="007B20E8"/>
    <w:rsid w:val="007B7E86"/>
    <w:rsid w:val="007C2D90"/>
    <w:rsid w:val="007C3120"/>
    <w:rsid w:val="007C5D75"/>
    <w:rsid w:val="007D1232"/>
    <w:rsid w:val="007D24CB"/>
    <w:rsid w:val="007D53A5"/>
    <w:rsid w:val="007D594C"/>
    <w:rsid w:val="007E2CBA"/>
    <w:rsid w:val="00801557"/>
    <w:rsid w:val="008019CA"/>
    <w:rsid w:val="00801BBE"/>
    <w:rsid w:val="008045EA"/>
    <w:rsid w:val="00810AA6"/>
    <w:rsid w:val="00810F70"/>
    <w:rsid w:val="00834D6C"/>
    <w:rsid w:val="00834EFF"/>
    <w:rsid w:val="00843F74"/>
    <w:rsid w:val="008501D7"/>
    <w:rsid w:val="00853BC2"/>
    <w:rsid w:val="0086350E"/>
    <w:rsid w:val="008700A7"/>
    <w:rsid w:val="0087646A"/>
    <w:rsid w:val="008764F8"/>
    <w:rsid w:val="00883199"/>
    <w:rsid w:val="00884710"/>
    <w:rsid w:val="008876DA"/>
    <w:rsid w:val="00890239"/>
    <w:rsid w:val="008939F1"/>
    <w:rsid w:val="008940C2"/>
    <w:rsid w:val="008A1329"/>
    <w:rsid w:val="008A16D9"/>
    <w:rsid w:val="008A2327"/>
    <w:rsid w:val="008A5B58"/>
    <w:rsid w:val="008B1D44"/>
    <w:rsid w:val="008B2C62"/>
    <w:rsid w:val="008C05B0"/>
    <w:rsid w:val="008C357A"/>
    <w:rsid w:val="008C4C65"/>
    <w:rsid w:val="008C51BC"/>
    <w:rsid w:val="008C5F5A"/>
    <w:rsid w:val="008D15AE"/>
    <w:rsid w:val="008D67E9"/>
    <w:rsid w:val="008E404D"/>
    <w:rsid w:val="008E6A73"/>
    <w:rsid w:val="008F20F1"/>
    <w:rsid w:val="008F4629"/>
    <w:rsid w:val="008F4F6E"/>
    <w:rsid w:val="008F5F76"/>
    <w:rsid w:val="009011D6"/>
    <w:rsid w:val="009029F8"/>
    <w:rsid w:val="0090355D"/>
    <w:rsid w:val="00911959"/>
    <w:rsid w:val="00912C8F"/>
    <w:rsid w:val="009133D8"/>
    <w:rsid w:val="00917718"/>
    <w:rsid w:val="0092203C"/>
    <w:rsid w:val="009254B6"/>
    <w:rsid w:val="00927C4F"/>
    <w:rsid w:val="00931D85"/>
    <w:rsid w:val="00940648"/>
    <w:rsid w:val="0094162E"/>
    <w:rsid w:val="00941E1F"/>
    <w:rsid w:val="00944F89"/>
    <w:rsid w:val="009476E8"/>
    <w:rsid w:val="00947FA7"/>
    <w:rsid w:val="00951265"/>
    <w:rsid w:val="009730E9"/>
    <w:rsid w:val="00976DA4"/>
    <w:rsid w:val="00977199"/>
    <w:rsid w:val="009800BD"/>
    <w:rsid w:val="009801EA"/>
    <w:rsid w:val="00983622"/>
    <w:rsid w:val="009864AA"/>
    <w:rsid w:val="00987639"/>
    <w:rsid w:val="009970C5"/>
    <w:rsid w:val="0099798B"/>
    <w:rsid w:val="009A3971"/>
    <w:rsid w:val="009B04F7"/>
    <w:rsid w:val="009B252A"/>
    <w:rsid w:val="009B6CA2"/>
    <w:rsid w:val="009C5C3C"/>
    <w:rsid w:val="009C7A50"/>
    <w:rsid w:val="009D08AC"/>
    <w:rsid w:val="009E075F"/>
    <w:rsid w:val="009F7A19"/>
    <w:rsid w:val="00A00A7A"/>
    <w:rsid w:val="00A04DEE"/>
    <w:rsid w:val="00A07ECF"/>
    <w:rsid w:val="00A1006D"/>
    <w:rsid w:val="00A10286"/>
    <w:rsid w:val="00A11E3A"/>
    <w:rsid w:val="00A13C4F"/>
    <w:rsid w:val="00A15C1B"/>
    <w:rsid w:val="00A203A8"/>
    <w:rsid w:val="00A23D91"/>
    <w:rsid w:val="00A25F08"/>
    <w:rsid w:val="00A343F8"/>
    <w:rsid w:val="00A41559"/>
    <w:rsid w:val="00A44E4F"/>
    <w:rsid w:val="00A4550B"/>
    <w:rsid w:val="00A45DBA"/>
    <w:rsid w:val="00A53D99"/>
    <w:rsid w:val="00A5790A"/>
    <w:rsid w:val="00A609BD"/>
    <w:rsid w:val="00A609D8"/>
    <w:rsid w:val="00A61A30"/>
    <w:rsid w:val="00A63DAC"/>
    <w:rsid w:val="00A71810"/>
    <w:rsid w:val="00A8036B"/>
    <w:rsid w:val="00A970F2"/>
    <w:rsid w:val="00AB339F"/>
    <w:rsid w:val="00AB3C68"/>
    <w:rsid w:val="00AB4762"/>
    <w:rsid w:val="00AB55C2"/>
    <w:rsid w:val="00AD0987"/>
    <w:rsid w:val="00AD19DF"/>
    <w:rsid w:val="00AD2987"/>
    <w:rsid w:val="00AD3DC4"/>
    <w:rsid w:val="00AE0396"/>
    <w:rsid w:val="00AE714C"/>
    <w:rsid w:val="00AF4DB5"/>
    <w:rsid w:val="00AF530D"/>
    <w:rsid w:val="00AF6B83"/>
    <w:rsid w:val="00B005A6"/>
    <w:rsid w:val="00B00F56"/>
    <w:rsid w:val="00B0136C"/>
    <w:rsid w:val="00B022E9"/>
    <w:rsid w:val="00B03172"/>
    <w:rsid w:val="00B1137F"/>
    <w:rsid w:val="00B15782"/>
    <w:rsid w:val="00B25759"/>
    <w:rsid w:val="00B27ED6"/>
    <w:rsid w:val="00B42F8A"/>
    <w:rsid w:val="00B46427"/>
    <w:rsid w:val="00B519ED"/>
    <w:rsid w:val="00B53CDF"/>
    <w:rsid w:val="00B54C43"/>
    <w:rsid w:val="00B57B33"/>
    <w:rsid w:val="00B62257"/>
    <w:rsid w:val="00B62839"/>
    <w:rsid w:val="00B62A49"/>
    <w:rsid w:val="00B70745"/>
    <w:rsid w:val="00B744AC"/>
    <w:rsid w:val="00B77E8E"/>
    <w:rsid w:val="00B808E9"/>
    <w:rsid w:val="00B81097"/>
    <w:rsid w:val="00B8165D"/>
    <w:rsid w:val="00B82E09"/>
    <w:rsid w:val="00B86F89"/>
    <w:rsid w:val="00B876C0"/>
    <w:rsid w:val="00B87CB7"/>
    <w:rsid w:val="00B93598"/>
    <w:rsid w:val="00BA2AB5"/>
    <w:rsid w:val="00BA3766"/>
    <w:rsid w:val="00BA4A4F"/>
    <w:rsid w:val="00BB1456"/>
    <w:rsid w:val="00BB378F"/>
    <w:rsid w:val="00BC46E6"/>
    <w:rsid w:val="00BD5E4E"/>
    <w:rsid w:val="00BE056A"/>
    <w:rsid w:val="00BE3DC0"/>
    <w:rsid w:val="00BF1FD2"/>
    <w:rsid w:val="00BF2942"/>
    <w:rsid w:val="00BF2A71"/>
    <w:rsid w:val="00C00BE5"/>
    <w:rsid w:val="00C04588"/>
    <w:rsid w:val="00C06C0A"/>
    <w:rsid w:val="00C122C0"/>
    <w:rsid w:val="00C14A43"/>
    <w:rsid w:val="00C2079C"/>
    <w:rsid w:val="00C25B31"/>
    <w:rsid w:val="00C30CF7"/>
    <w:rsid w:val="00C34B1A"/>
    <w:rsid w:val="00C44324"/>
    <w:rsid w:val="00C4483B"/>
    <w:rsid w:val="00C62088"/>
    <w:rsid w:val="00C62C98"/>
    <w:rsid w:val="00C77912"/>
    <w:rsid w:val="00C83839"/>
    <w:rsid w:val="00C83846"/>
    <w:rsid w:val="00C95A62"/>
    <w:rsid w:val="00CB0A81"/>
    <w:rsid w:val="00CB2765"/>
    <w:rsid w:val="00CB5CF1"/>
    <w:rsid w:val="00CB7F64"/>
    <w:rsid w:val="00CC20C2"/>
    <w:rsid w:val="00CC513E"/>
    <w:rsid w:val="00CD47AB"/>
    <w:rsid w:val="00CE46CF"/>
    <w:rsid w:val="00CE6B9A"/>
    <w:rsid w:val="00CF0EAC"/>
    <w:rsid w:val="00CF2A63"/>
    <w:rsid w:val="00CF443F"/>
    <w:rsid w:val="00CF4698"/>
    <w:rsid w:val="00CF655E"/>
    <w:rsid w:val="00D01831"/>
    <w:rsid w:val="00D046B8"/>
    <w:rsid w:val="00D04DA7"/>
    <w:rsid w:val="00D134F8"/>
    <w:rsid w:val="00D1513E"/>
    <w:rsid w:val="00D17302"/>
    <w:rsid w:val="00D24E3C"/>
    <w:rsid w:val="00D26CAA"/>
    <w:rsid w:val="00D3766D"/>
    <w:rsid w:val="00D40582"/>
    <w:rsid w:val="00D44C0E"/>
    <w:rsid w:val="00D452AB"/>
    <w:rsid w:val="00D5007C"/>
    <w:rsid w:val="00D50198"/>
    <w:rsid w:val="00D539EF"/>
    <w:rsid w:val="00D57DFA"/>
    <w:rsid w:val="00D6109A"/>
    <w:rsid w:val="00D6575A"/>
    <w:rsid w:val="00D65CF6"/>
    <w:rsid w:val="00D70634"/>
    <w:rsid w:val="00D72C02"/>
    <w:rsid w:val="00D74E14"/>
    <w:rsid w:val="00D80DC5"/>
    <w:rsid w:val="00D8767C"/>
    <w:rsid w:val="00D90209"/>
    <w:rsid w:val="00D94CD4"/>
    <w:rsid w:val="00DA453D"/>
    <w:rsid w:val="00DA5BB9"/>
    <w:rsid w:val="00DA6A38"/>
    <w:rsid w:val="00DA7CC8"/>
    <w:rsid w:val="00DB2746"/>
    <w:rsid w:val="00DC3E34"/>
    <w:rsid w:val="00DC7770"/>
    <w:rsid w:val="00DD031B"/>
    <w:rsid w:val="00DD0F28"/>
    <w:rsid w:val="00DD3D98"/>
    <w:rsid w:val="00DD4B36"/>
    <w:rsid w:val="00DE2DF2"/>
    <w:rsid w:val="00DF0EF0"/>
    <w:rsid w:val="00DF369E"/>
    <w:rsid w:val="00E003A3"/>
    <w:rsid w:val="00E01D2C"/>
    <w:rsid w:val="00E0204C"/>
    <w:rsid w:val="00E03ED4"/>
    <w:rsid w:val="00E0689B"/>
    <w:rsid w:val="00E06A05"/>
    <w:rsid w:val="00E073E3"/>
    <w:rsid w:val="00E1246D"/>
    <w:rsid w:val="00E12993"/>
    <w:rsid w:val="00E17E2A"/>
    <w:rsid w:val="00E20FEF"/>
    <w:rsid w:val="00E217B9"/>
    <w:rsid w:val="00E2562C"/>
    <w:rsid w:val="00E301AA"/>
    <w:rsid w:val="00E331F8"/>
    <w:rsid w:val="00E34383"/>
    <w:rsid w:val="00E400E4"/>
    <w:rsid w:val="00E42C09"/>
    <w:rsid w:val="00E43F48"/>
    <w:rsid w:val="00E44FB5"/>
    <w:rsid w:val="00E47AA6"/>
    <w:rsid w:val="00E54BFF"/>
    <w:rsid w:val="00E619C3"/>
    <w:rsid w:val="00E62BAD"/>
    <w:rsid w:val="00E81BBE"/>
    <w:rsid w:val="00E82726"/>
    <w:rsid w:val="00E86A86"/>
    <w:rsid w:val="00E92F27"/>
    <w:rsid w:val="00E93947"/>
    <w:rsid w:val="00EA1510"/>
    <w:rsid w:val="00EA5CD5"/>
    <w:rsid w:val="00EB0FBC"/>
    <w:rsid w:val="00EB25D6"/>
    <w:rsid w:val="00EB2DFF"/>
    <w:rsid w:val="00EB76D4"/>
    <w:rsid w:val="00EC63CB"/>
    <w:rsid w:val="00ED7359"/>
    <w:rsid w:val="00ED7979"/>
    <w:rsid w:val="00EE27F1"/>
    <w:rsid w:val="00EE4DAD"/>
    <w:rsid w:val="00EF3AE9"/>
    <w:rsid w:val="00EF5D2A"/>
    <w:rsid w:val="00F01775"/>
    <w:rsid w:val="00F0371E"/>
    <w:rsid w:val="00F03A7F"/>
    <w:rsid w:val="00F03AFC"/>
    <w:rsid w:val="00F03BCC"/>
    <w:rsid w:val="00F04730"/>
    <w:rsid w:val="00F05624"/>
    <w:rsid w:val="00F0562C"/>
    <w:rsid w:val="00F11FFE"/>
    <w:rsid w:val="00F20678"/>
    <w:rsid w:val="00F2195A"/>
    <w:rsid w:val="00F24550"/>
    <w:rsid w:val="00F2760D"/>
    <w:rsid w:val="00F36638"/>
    <w:rsid w:val="00F371C3"/>
    <w:rsid w:val="00F44CEA"/>
    <w:rsid w:val="00F51A38"/>
    <w:rsid w:val="00F53CF0"/>
    <w:rsid w:val="00F61522"/>
    <w:rsid w:val="00F631BD"/>
    <w:rsid w:val="00F64D7B"/>
    <w:rsid w:val="00F75B6E"/>
    <w:rsid w:val="00F77482"/>
    <w:rsid w:val="00F7796A"/>
    <w:rsid w:val="00F814FE"/>
    <w:rsid w:val="00F908C6"/>
    <w:rsid w:val="00FA25D3"/>
    <w:rsid w:val="00FA35A3"/>
    <w:rsid w:val="00FA3A0D"/>
    <w:rsid w:val="00FA65DE"/>
    <w:rsid w:val="00FB1CEC"/>
    <w:rsid w:val="00FB50DB"/>
    <w:rsid w:val="00FC01C7"/>
    <w:rsid w:val="00FC08DC"/>
    <w:rsid w:val="00FD0183"/>
    <w:rsid w:val="00FD47BC"/>
    <w:rsid w:val="00FE0883"/>
    <w:rsid w:val="00FE10FD"/>
    <w:rsid w:val="00FE5C89"/>
    <w:rsid w:val="00FE66EA"/>
    <w:rsid w:val="00FF1A76"/>
    <w:rsid w:val="00FF255D"/>
    <w:rsid w:val="00FF2DE7"/>
    <w:rsid w:val="00FF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6B8E2"/>
  <w15:chartTrackingRefBased/>
  <w15:docId w15:val="{B7FE03C3-F56C-47E4-A2DF-3804A9AA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1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1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1D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1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1D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1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1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1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1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1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01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1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1D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1D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1D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1D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1D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1D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1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1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1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1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1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1D2C"/>
    <w:rPr>
      <w:i/>
      <w:iCs/>
      <w:color w:val="404040" w:themeColor="text1" w:themeTint="BF"/>
    </w:rPr>
  </w:style>
  <w:style w:type="paragraph" w:styleId="Akapitzlist">
    <w:name w:val="List Paragraph"/>
    <w:aliases w:val="A_wyliczenie,K-P_odwolanie,Akapit z listą5,maz_wyliczenie,opis dzialania,Numerowanie,List Paragraph,Akapit z listą5CxSpLast,Tekst punktowanie,Akapit z listą BS,List Paragraph compact,Normal bullet 2,Paragraphe de liste 2,Reference list,L1"/>
    <w:basedOn w:val="Normalny"/>
    <w:link w:val="AkapitzlistZnak"/>
    <w:uiPriority w:val="34"/>
    <w:qFormat/>
    <w:rsid w:val="00E01D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1D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1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1D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1D2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1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1660"/>
  </w:style>
  <w:style w:type="paragraph" w:styleId="Stopka">
    <w:name w:val="footer"/>
    <w:basedOn w:val="Normalny"/>
    <w:link w:val="StopkaZnak"/>
    <w:uiPriority w:val="99"/>
    <w:unhideWhenUsed/>
    <w:rsid w:val="004D1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1660"/>
  </w:style>
  <w:style w:type="paragraph" w:customStyle="1" w:styleId="Nagwek1PSDB">
    <w:name w:val="Nagłówek 1 PSDB"/>
    <w:basedOn w:val="Nagwek1"/>
    <w:next w:val="Normalny"/>
    <w:autoRedefine/>
    <w:uiPriority w:val="1"/>
    <w:qFormat/>
    <w:rsid w:val="004D1660"/>
    <w:pPr>
      <w:keepLines w:val="0"/>
      <w:numPr>
        <w:numId w:val="1"/>
      </w:numPr>
      <w:pBdr>
        <w:bottom w:val="single" w:sz="12" w:space="0" w:color="C00000"/>
      </w:pBdr>
      <w:spacing w:after="120" w:line="276" w:lineRule="auto"/>
    </w:pPr>
    <w:rPr>
      <w:rFonts w:asciiTheme="minorHAnsi" w:eastAsia="Times New Roman" w:hAnsiTheme="minorHAnsi" w:cs="Times New Roman"/>
      <w:b/>
      <w:bCs/>
      <w:color w:val="C00000"/>
      <w:kern w:val="0"/>
      <w:sz w:val="32"/>
      <w:szCs w:val="32"/>
      <w:lang w:eastAsia="pl-PL"/>
      <w14:ligatures w14:val="none"/>
    </w:rPr>
  </w:style>
  <w:style w:type="character" w:customStyle="1" w:styleId="AkapitzlistZnak">
    <w:name w:val="Akapit z listą Znak"/>
    <w:aliases w:val="A_wyliczenie Znak,K-P_odwolanie Znak,Akapit z listą5 Znak,maz_wyliczenie Znak,opis dzialania Znak,Numerowanie Znak,List Paragraph Znak,Akapit z listą5CxSpLast Znak,Tekst punktowanie Znak,Akapit z listą BS Znak,Normal bullet 2 Znak"/>
    <w:basedOn w:val="Domylnaczcionkaakapitu"/>
    <w:link w:val="Akapitzlist"/>
    <w:uiPriority w:val="34"/>
    <w:qFormat/>
    <w:locked/>
    <w:rsid w:val="004D1660"/>
  </w:style>
  <w:style w:type="paragraph" w:customStyle="1" w:styleId="Nagwek3PSDB">
    <w:name w:val="Nagłówek 3 PSDB"/>
    <w:basedOn w:val="Normalny"/>
    <w:next w:val="Normalny"/>
    <w:uiPriority w:val="1"/>
    <w:qFormat/>
    <w:rsid w:val="004D1660"/>
    <w:pPr>
      <w:keepNext/>
      <w:numPr>
        <w:ilvl w:val="2"/>
      </w:numPr>
      <w:pBdr>
        <w:bottom w:val="single" w:sz="6" w:space="0" w:color="C00000"/>
      </w:pBdr>
      <w:spacing w:before="360" w:after="120" w:line="276" w:lineRule="auto"/>
      <w:outlineLvl w:val="1"/>
    </w:pPr>
    <w:rPr>
      <w:rFonts w:eastAsia="MS PGothic" w:cs="Arial"/>
      <w:bCs/>
      <w:color w:val="C00000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6C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6C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6CA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519ED"/>
    <w:rPr>
      <w:b/>
      <w:bCs/>
    </w:rPr>
  </w:style>
  <w:style w:type="character" w:styleId="Uwydatnienie">
    <w:name w:val="Emphasis"/>
    <w:basedOn w:val="Domylnaczcionkaakapitu"/>
    <w:uiPriority w:val="20"/>
    <w:qFormat/>
    <w:rsid w:val="00B519ED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104902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43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043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043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43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430C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247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claude-response-body">
    <w:name w:val="font-claude-response-body"/>
    <w:basedOn w:val="Normalny"/>
    <w:rsid w:val="002B7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4370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370D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146BB"/>
    <w:pPr>
      <w:spacing w:before="240" w:after="0" w:line="259" w:lineRule="auto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2146B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146BB"/>
    <w:pPr>
      <w:spacing w:after="100"/>
      <w:ind w:left="240"/>
    </w:pPr>
  </w:style>
  <w:style w:type="paragraph" w:styleId="Poprawka">
    <w:name w:val="Revision"/>
    <w:hidden/>
    <w:uiPriority w:val="99"/>
    <w:semiHidden/>
    <w:rsid w:val="006A7A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E9D3B-1A61-472F-8168-FCE6D9D79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4088</Words>
  <Characters>24528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28559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Lesiak Marta</dc:creator>
  <cp:keywords/>
  <dc:description/>
  <cp:lastModifiedBy>Szut Jacek</cp:lastModifiedBy>
  <cp:revision>2</cp:revision>
  <dcterms:created xsi:type="dcterms:W3CDTF">2026-10-26T09:26:00Z</dcterms:created>
  <dcterms:modified xsi:type="dcterms:W3CDTF">2026-10-26T09:26:00Z</dcterms:modified>
</cp:coreProperties>
</file>